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E71F5" w14:textId="448A911B" w:rsidR="00523835" w:rsidRPr="00B65331" w:rsidRDefault="00523835" w:rsidP="00523835">
      <w:pPr>
        <w:jc w:val="center"/>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共同出願</w:t>
      </w:r>
      <w:r w:rsidRPr="00B65331">
        <w:rPr>
          <w:rFonts w:ascii="ＭＳ 明朝" w:eastAsia="ＭＳ 明朝" w:hAnsi="ＭＳ 明朝"/>
          <w:color w:val="000000" w:themeColor="text1"/>
          <w:sz w:val="22"/>
          <w:szCs w:val="22"/>
        </w:rPr>
        <w:t>契約書</w:t>
      </w:r>
      <w:r w:rsidR="00964E46">
        <w:rPr>
          <w:rFonts w:ascii="ＭＳ 明朝" w:eastAsia="ＭＳ 明朝" w:hAnsi="ＭＳ 明朝" w:hint="eastAsia"/>
          <w:color w:val="000000" w:themeColor="text1"/>
          <w:sz w:val="22"/>
          <w:szCs w:val="22"/>
        </w:rPr>
        <w:t>（雛形・非独占）</w:t>
      </w:r>
    </w:p>
    <w:p w14:paraId="08B6753C" w14:textId="77777777" w:rsidR="00523835" w:rsidRPr="00B65331" w:rsidRDefault="00523835" w:rsidP="00523835">
      <w:pPr>
        <w:rPr>
          <w:rFonts w:ascii="ＭＳ 明朝" w:eastAsia="ＭＳ 明朝" w:hAnsi="ＭＳ 明朝"/>
          <w:color w:val="000000" w:themeColor="text1"/>
        </w:rPr>
      </w:pPr>
      <w:r w:rsidRPr="00B65331">
        <w:rPr>
          <w:rFonts w:ascii="ＭＳ 明朝" w:eastAsia="ＭＳ 明朝" w:hAnsi="ＭＳ 明朝"/>
          <w:color w:val="000000" w:themeColor="text1"/>
        </w:rPr>
        <w:t xml:space="preserve">　 </w:t>
      </w:r>
    </w:p>
    <w:p w14:paraId="5ABC3F3C" w14:textId="63B5F1A5" w:rsidR="00523835" w:rsidRPr="00B65331" w:rsidRDefault="00523835" w:rsidP="00523835">
      <w:pPr>
        <w:rPr>
          <w:rFonts w:ascii="ＭＳ 明朝" w:eastAsia="ＭＳ 明朝" w:hAnsi="ＭＳ 明朝"/>
          <w:color w:val="000000" w:themeColor="text1"/>
          <w:sz w:val="22"/>
          <w:szCs w:val="22"/>
        </w:rPr>
      </w:pPr>
      <w:r w:rsidRPr="00B65331">
        <w:rPr>
          <w:rFonts w:ascii="ＭＳ 明朝" w:eastAsia="ＭＳ 明朝" w:hAnsi="ＭＳ 明朝"/>
          <w:color w:val="000000" w:themeColor="text1"/>
        </w:rPr>
        <w:t xml:space="preserve">　</w:t>
      </w:r>
      <w:r w:rsidRPr="00B65331">
        <w:rPr>
          <w:rFonts w:ascii="ＭＳ 明朝" w:eastAsia="ＭＳ 明朝" w:hAnsi="ＭＳ 明朝" w:hint="eastAsia"/>
          <w:color w:val="000000" w:themeColor="text1"/>
          <w:sz w:val="22"/>
          <w:szCs w:val="22"/>
        </w:rPr>
        <w:t>国立大学法人宇都宮大学</w:t>
      </w:r>
      <w:r w:rsidRPr="00B65331">
        <w:rPr>
          <w:rFonts w:ascii="ＭＳ 明朝" w:eastAsia="ＭＳ 明朝" w:hAnsi="ＭＳ 明朝"/>
          <w:color w:val="000000" w:themeColor="text1"/>
          <w:sz w:val="22"/>
          <w:szCs w:val="22"/>
        </w:rPr>
        <w:t>（以下「</w:t>
      </w:r>
      <w:r w:rsidRPr="00B65331">
        <w:rPr>
          <w:rFonts w:ascii="ＭＳ 明朝" w:eastAsia="ＭＳ 明朝" w:hAnsi="ＭＳ 明朝" w:hint="eastAsia"/>
          <w:color w:val="000000" w:themeColor="text1"/>
          <w:sz w:val="22"/>
          <w:szCs w:val="22"/>
        </w:rPr>
        <w:t>甲</w:t>
      </w:r>
      <w:r w:rsidRPr="00B65331">
        <w:rPr>
          <w:rFonts w:ascii="ＭＳ 明朝" w:eastAsia="ＭＳ 明朝" w:hAnsi="ＭＳ 明朝"/>
          <w:color w:val="000000" w:themeColor="text1"/>
          <w:sz w:val="22"/>
          <w:szCs w:val="22"/>
        </w:rPr>
        <w:t>」という。）</w:t>
      </w:r>
      <w:r w:rsidRPr="00B65331">
        <w:rPr>
          <w:rFonts w:ascii="ＭＳ 明朝" w:eastAsia="ＭＳ 明朝" w:hAnsi="ＭＳ 明朝" w:hint="eastAsia"/>
          <w:color w:val="000000" w:themeColor="text1"/>
          <w:sz w:val="22"/>
          <w:szCs w:val="22"/>
        </w:rPr>
        <w:t>及び株式会社</w:t>
      </w:r>
      <w:r w:rsidR="00BC58EE">
        <w:rPr>
          <w:rFonts w:ascii="ＭＳ 明朝" w:eastAsia="ＭＳ 明朝" w:hAnsi="ＭＳ 明朝" w:hint="eastAsia"/>
          <w:color w:val="000000" w:themeColor="text1"/>
          <w:sz w:val="22"/>
          <w:szCs w:val="22"/>
        </w:rPr>
        <w:t xml:space="preserve">　　　　</w:t>
      </w:r>
      <w:r w:rsidRPr="00B65331">
        <w:rPr>
          <w:rFonts w:ascii="ＭＳ 明朝" w:eastAsia="ＭＳ 明朝" w:hAnsi="ＭＳ 明朝" w:hint="eastAsia"/>
          <w:color w:val="000000" w:themeColor="text1"/>
          <w:sz w:val="22"/>
          <w:szCs w:val="22"/>
        </w:rPr>
        <w:t>（以下「乙」という。）</w:t>
      </w:r>
      <w:bookmarkStart w:id="0" w:name="_Hlk87435534"/>
      <w:r w:rsidRPr="00B65331">
        <w:rPr>
          <w:rFonts w:ascii="ＭＳ 明朝" w:eastAsia="ＭＳ 明朝" w:hAnsi="ＭＳ 明朝"/>
          <w:color w:val="000000" w:themeColor="text1"/>
          <w:sz w:val="22"/>
          <w:szCs w:val="22"/>
        </w:rPr>
        <w:t>は、</w:t>
      </w:r>
      <w:r w:rsidRPr="00B65331">
        <w:rPr>
          <w:rFonts w:ascii="ＭＳ 明朝" w:eastAsia="ＭＳ 明朝" w:hAnsi="ＭＳ 明朝" w:hint="eastAsia"/>
          <w:color w:val="000000" w:themeColor="text1"/>
          <w:sz w:val="22"/>
          <w:szCs w:val="22"/>
        </w:rPr>
        <w:t>特許出願を共同で行うことに合意したので、本</w:t>
      </w:r>
      <w:r w:rsidRPr="00B65331">
        <w:rPr>
          <w:rFonts w:ascii="ＭＳ 明朝" w:eastAsia="ＭＳ 明朝" w:hAnsi="ＭＳ 明朝"/>
          <w:color w:val="000000" w:themeColor="text1"/>
          <w:sz w:val="22"/>
          <w:szCs w:val="22"/>
        </w:rPr>
        <w:t>契約</w:t>
      </w:r>
      <w:r w:rsidRPr="00B65331">
        <w:rPr>
          <w:rFonts w:ascii="ＭＳ 明朝" w:eastAsia="ＭＳ 明朝" w:hAnsi="ＭＳ 明朝" w:hint="eastAsia"/>
          <w:color w:val="000000" w:themeColor="text1"/>
          <w:sz w:val="22"/>
          <w:szCs w:val="22"/>
        </w:rPr>
        <w:t>を締結</w:t>
      </w:r>
      <w:r w:rsidRPr="00B65331">
        <w:rPr>
          <w:rFonts w:ascii="ＭＳ 明朝" w:eastAsia="ＭＳ 明朝" w:hAnsi="ＭＳ 明朝"/>
          <w:color w:val="000000" w:themeColor="text1"/>
          <w:sz w:val="22"/>
          <w:szCs w:val="22"/>
        </w:rPr>
        <w:t>する。</w:t>
      </w:r>
      <w:bookmarkEnd w:id="0"/>
      <w:r w:rsidRPr="00B65331">
        <w:rPr>
          <w:rFonts w:ascii="ＭＳ 明朝" w:eastAsia="ＭＳ 明朝" w:hAnsi="ＭＳ 明朝"/>
          <w:color w:val="000000" w:themeColor="text1"/>
          <w:sz w:val="22"/>
          <w:szCs w:val="22"/>
        </w:rPr>
        <w:t xml:space="preserve"> </w:t>
      </w:r>
    </w:p>
    <w:p w14:paraId="02D2C2BB" w14:textId="77777777" w:rsidR="00523835" w:rsidRPr="00B65331" w:rsidRDefault="00523835" w:rsidP="00523835">
      <w:pPr>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p>
    <w:p w14:paraId="6A8542EB" w14:textId="77777777" w:rsidR="00523835" w:rsidRPr="00B65331" w:rsidRDefault="00523835" w:rsidP="00523835">
      <w:pPr>
        <w:ind w:leftChars="-300" w:left="-667"/>
        <w:rPr>
          <w:rFonts w:asciiTheme="minorEastAsia" w:eastAsiaTheme="minorEastAsia" w:hAnsiTheme="minorEastAsia"/>
          <w:color w:val="000000" w:themeColor="text1"/>
          <w:sz w:val="22"/>
          <w:szCs w:val="22"/>
        </w:rPr>
      </w:pPr>
      <w:r w:rsidRPr="00B65331">
        <w:rPr>
          <w:rFonts w:asciiTheme="minorEastAsia" w:eastAsiaTheme="minorEastAsia" w:hAnsiTheme="minorEastAsia"/>
          <w:color w:val="000000" w:themeColor="text1"/>
          <w:sz w:val="22"/>
          <w:szCs w:val="22"/>
        </w:rPr>
        <w:t>（</w:t>
      </w:r>
      <w:r w:rsidRPr="00B65331">
        <w:rPr>
          <w:rFonts w:asciiTheme="minorEastAsia" w:eastAsiaTheme="minorEastAsia" w:hAnsiTheme="minorEastAsia" w:hint="eastAsia"/>
          <w:color w:val="000000" w:themeColor="text1"/>
          <w:sz w:val="22"/>
          <w:szCs w:val="22"/>
        </w:rPr>
        <w:t>定義</w:t>
      </w:r>
      <w:r w:rsidRPr="00B65331">
        <w:rPr>
          <w:rFonts w:asciiTheme="minorEastAsia" w:eastAsiaTheme="minorEastAsia" w:hAnsiTheme="minorEastAsia"/>
          <w:color w:val="000000" w:themeColor="text1"/>
          <w:sz w:val="22"/>
          <w:szCs w:val="22"/>
        </w:rPr>
        <w:t>）</w:t>
      </w:r>
    </w:p>
    <w:p w14:paraId="62A525AF" w14:textId="7D34FE6D" w:rsidR="00523835" w:rsidRDefault="00523835" w:rsidP="00BC4249">
      <w:pPr>
        <w:ind w:hanging="735"/>
        <w:rPr>
          <w:rFonts w:asciiTheme="minorEastAsia" w:eastAsiaTheme="minorEastAsia" w:hAnsiTheme="minorEastAsia"/>
          <w:color w:val="000000" w:themeColor="text1"/>
          <w:sz w:val="22"/>
          <w:szCs w:val="22"/>
        </w:rPr>
      </w:pPr>
      <w:r w:rsidRPr="00B65331">
        <w:rPr>
          <w:rFonts w:asciiTheme="minorEastAsia" w:eastAsiaTheme="minorEastAsia" w:hAnsiTheme="minorEastAsia"/>
          <w:color w:val="000000" w:themeColor="text1"/>
          <w:sz w:val="22"/>
          <w:szCs w:val="22"/>
        </w:rPr>
        <w:t>第１条</w:t>
      </w:r>
      <w:r w:rsidRPr="00453FBA">
        <w:rPr>
          <w:rFonts w:asciiTheme="minorEastAsia" w:eastAsiaTheme="minorEastAsia" w:hAnsiTheme="minorEastAsia"/>
          <w:color w:val="000000" w:themeColor="text1"/>
          <w:sz w:val="22"/>
          <w:szCs w:val="22"/>
        </w:rPr>
        <w:t xml:space="preserve">　</w:t>
      </w:r>
      <w:bookmarkStart w:id="1" w:name="_Hlk87435646"/>
      <w:r w:rsidR="0069104F" w:rsidRPr="00B65331">
        <w:rPr>
          <w:rFonts w:asciiTheme="minorEastAsia" w:eastAsiaTheme="minorEastAsia" w:hAnsiTheme="minorEastAsia" w:hint="eastAsia"/>
          <w:color w:val="000000" w:themeColor="text1"/>
          <w:sz w:val="22"/>
          <w:szCs w:val="22"/>
        </w:rPr>
        <w:t>本契約書において「本件特許」とは、下記の発明（以下、「本発明」という。）に係る特許を受ける権利および特許権の設定登録後においては特許権をいい、下記の出願の派生出願（分割出願、出願変更、国内優先権主張による出願を含む。</w:t>
      </w:r>
      <w:r w:rsidR="0069104F" w:rsidRPr="00B65331">
        <w:rPr>
          <w:rFonts w:asciiTheme="minorEastAsia" w:eastAsiaTheme="minorEastAsia" w:hAnsiTheme="minorEastAsia"/>
          <w:color w:val="000000" w:themeColor="text1"/>
          <w:sz w:val="22"/>
          <w:szCs w:val="22"/>
        </w:rPr>
        <w:t xml:space="preserve">)に基づく特許を受ける権利および特許権も含む。 </w:t>
      </w:r>
      <w:r w:rsidRPr="00B65331">
        <w:rPr>
          <w:rFonts w:asciiTheme="minorEastAsia" w:eastAsiaTheme="minorEastAsia" w:hAnsiTheme="minorEastAsia"/>
          <w:color w:val="000000" w:themeColor="text1"/>
          <w:sz w:val="22"/>
          <w:szCs w:val="22"/>
        </w:rPr>
        <w:t xml:space="preserve"> </w:t>
      </w:r>
      <w:bookmarkEnd w:id="1"/>
    </w:p>
    <w:p w14:paraId="74E23FBB" w14:textId="77777777" w:rsidR="00BC4249" w:rsidRPr="00BC4249" w:rsidRDefault="00BC4249" w:rsidP="00BC4249">
      <w:pPr>
        <w:ind w:hanging="735"/>
        <w:rPr>
          <w:rFonts w:asciiTheme="minorEastAsia" w:eastAsiaTheme="minorEastAsia" w:hAnsiTheme="minorEastAsia"/>
          <w:color w:val="000000" w:themeColor="text1"/>
          <w:sz w:val="22"/>
          <w:szCs w:val="22"/>
        </w:rPr>
      </w:pPr>
    </w:p>
    <w:p w14:paraId="74A396EB" w14:textId="1FDECEA0" w:rsidR="00E041C9" w:rsidRPr="00B65331" w:rsidRDefault="00523835" w:rsidP="00523835">
      <w:pPr>
        <w:rPr>
          <w:rFonts w:asciiTheme="minorEastAsia" w:eastAsiaTheme="minorEastAsia" w:hAnsiTheme="minorEastAsia"/>
          <w:sz w:val="22"/>
          <w:szCs w:val="22"/>
        </w:rPr>
      </w:pPr>
      <w:r w:rsidRPr="00B65331">
        <w:rPr>
          <w:rFonts w:asciiTheme="minorEastAsia" w:eastAsiaTheme="minorEastAsia" w:hAnsiTheme="minorEastAsia" w:hint="eastAsia"/>
          <w:color w:val="000000" w:themeColor="text1"/>
          <w:sz w:val="22"/>
          <w:szCs w:val="22"/>
        </w:rPr>
        <w:t>・</w:t>
      </w:r>
      <w:r w:rsidRPr="00B65331">
        <w:rPr>
          <w:rFonts w:asciiTheme="minorEastAsia" w:eastAsiaTheme="minorEastAsia" w:hAnsiTheme="minorEastAsia"/>
          <w:color w:val="000000" w:themeColor="text1"/>
          <w:sz w:val="22"/>
          <w:szCs w:val="22"/>
        </w:rPr>
        <w:t>発明等の名称</w:t>
      </w:r>
      <w:r w:rsidRPr="00B65331">
        <w:rPr>
          <w:rFonts w:asciiTheme="minorEastAsia" w:eastAsiaTheme="minorEastAsia" w:hAnsiTheme="minorEastAsia" w:hint="eastAsia"/>
          <w:color w:val="000000" w:themeColor="text1"/>
          <w:sz w:val="22"/>
          <w:szCs w:val="22"/>
        </w:rPr>
        <w:t xml:space="preserve">　</w:t>
      </w:r>
      <w:r w:rsidRPr="00B65331">
        <w:rPr>
          <w:rFonts w:asciiTheme="minorEastAsia" w:eastAsiaTheme="minorEastAsia" w:hAnsiTheme="minorEastAsia"/>
          <w:color w:val="000000" w:themeColor="text1"/>
          <w:sz w:val="22"/>
          <w:szCs w:val="22"/>
        </w:rPr>
        <w:t xml:space="preserve">：　</w:t>
      </w:r>
    </w:p>
    <w:p w14:paraId="42E1A83C" w14:textId="62DF2FD0" w:rsidR="00523835" w:rsidRDefault="00523835" w:rsidP="00523835">
      <w:pPr>
        <w:rPr>
          <w:rFonts w:asciiTheme="minorEastAsia" w:eastAsiaTheme="minorEastAsia" w:hAnsiTheme="minorEastAsia"/>
          <w:color w:val="000000" w:themeColor="text1"/>
          <w:sz w:val="22"/>
          <w:szCs w:val="22"/>
        </w:rPr>
      </w:pPr>
      <w:r w:rsidRPr="00B65331">
        <w:rPr>
          <w:rFonts w:asciiTheme="minorEastAsia" w:eastAsiaTheme="minorEastAsia" w:hAnsiTheme="minorEastAsia" w:hint="eastAsia"/>
          <w:color w:val="000000" w:themeColor="text1"/>
          <w:sz w:val="22"/>
          <w:szCs w:val="22"/>
        </w:rPr>
        <w:t xml:space="preserve">・甲の整理番号　：　</w:t>
      </w:r>
    </w:p>
    <w:p w14:paraId="2A4F22CA" w14:textId="70DF676E" w:rsidR="00BC58EE" w:rsidRPr="00B65331" w:rsidRDefault="00BC58EE" w:rsidP="0052383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・乙の整理番号　：</w:t>
      </w:r>
    </w:p>
    <w:p w14:paraId="5151D83B" w14:textId="4BE12DC5" w:rsidR="004A504C" w:rsidRDefault="00523835" w:rsidP="004A504C">
      <w:pPr>
        <w:rPr>
          <w:rFonts w:asciiTheme="minorEastAsia" w:eastAsiaTheme="minorEastAsia" w:hAnsiTheme="minorEastAsia"/>
          <w:color w:val="000000" w:themeColor="text1"/>
          <w:sz w:val="22"/>
          <w:szCs w:val="22"/>
        </w:rPr>
      </w:pPr>
      <w:r w:rsidRPr="00B65331">
        <w:rPr>
          <w:rFonts w:asciiTheme="minorEastAsia" w:eastAsiaTheme="minorEastAsia" w:hAnsiTheme="minorEastAsia" w:hint="eastAsia"/>
          <w:color w:val="000000" w:themeColor="text1"/>
          <w:sz w:val="22"/>
          <w:szCs w:val="22"/>
        </w:rPr>
        <w:t>・</w:t>
      </w:r>
      <w:r w:rsidR="000D42F7">
        <w:rPr>
          <w:rFonts w:asciiTheme="minorEastAsia" w:eastAsiaTheme="minorEastAsia" w:hAnsiTheme="minorEastAsia" w:hint="eastAsia"/>
          <w:color w:val="000000" w:themeColor="text1"/>
          <w:sz w:val="22"/>
          <w:szCs w:val="22"/>
        </w:rPr>
        <w:t>出願番号　　　：　特願</w:t>
      </w:r>
    </w:p>
    <w:p w14:paraId="18A5AC58" w14:textId="77777777" w:rsidR="004A504C" w:rsidRDefault="004A504C" w:rsidP="004A504C">
      <w:pPr>
        <w:rPr>
          <w:rFonts w:asciiTheme="minorEastAsia" w:eastAsiaTheme="minorEastAsia" w:hAnsiTheme="minorEastAsia"/>
          <w:color w:val="000000" w:themeColor="text1"/>
          <w:sz w:val="22"/>
          <w:szCs w:val="22"/>
        </w:rPr>
      </w:pPr>
    </w:p>
    <w:p w14:paraId="7B22481D" w14:textId="77777777" w:rsidR="006659A2" w:rsidRPr="00B65331" w:rsidRDefault="006659A2" w:rsidP="006659A2">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（持分）</w:t>
      </w:r>
    </w:p>
    <w:p w14:paraId="6D358D2C" w14:textId="3B0704DF" w:rsidR="006659A2" w:rsidRPr="00B65331" w:rsidRDefault="006659A2" w:rsidP="006659A2">
      <w:pPr>
        <w:ind w:leftChars="-295" w:left="-136" w:hangingChars="257" w:hanging="52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第２条　甲乙は、本件特許を共有するものとし、その持分は、甲： </w:t>
      </w:r>
      <w:r w:rsidR="00FB2F20">
        <w:rPr>
          <w:rFonts w:ascii="ＭＳ 明朝" w:eastAsia="ＭＳ 明朝" w:hAnsi="ＭＳ 明朝" w:hint="eastAsia"/>
          <w:color w:val="000000" w:themeColor="text1"/>
          <w:sz w:val="22"/>
          <w:szCs w:val="22"/>
        </w:rPr>
        <w:t xml:space="preserve">　　</w:t>
      </w:r>
      <w:r w:rsidRPr="00B65331">
        <w:rPr>
          <w:rFonts w:ascii="ＭＳ 明朝" w:eastAsia="ＭＳ 明朝" w:hAnsi="ＭＳ 明朝" w:hint="eastAsia"/>
          <w:color w:val="000000" w:themeColor="text1"/>
          <w:sz w:val="22"/>
          <w:szCs w:val="22"/>
        </w:rPr>
        <w:t xml:space="preserve">％、乙： </w:t>
      </w:r>
      <w:r w:rsidR="00FB2F20">
        <w:rPr>
          <w:rFonts w:ascii="ＭＳ 明朝" w:eastAsia="ＭＳ 明朝" w:hAnsi="ＭＳ 明朝" w:hint="eastAsia"/>
          <w:color w:val="000000" w:themeColor="text1"/>
          <w:sz w:val="22"/>
          <w:szCs w:val="22"/>
        </w:rPr>
        <w:t xml:space="preserve">　　</w:t>
      </w:r>
      <w:r w:rsidRPr="00B65331">
        <w:rPr>
          <w:rFonts w:ascii="ＭＳ 明朝" w:eastAsia="ＭＳ 明朝" w:hAnsi="ＭＳ 明朝" w:hint="eastAsia"/>
          <w:color w:val="000000" w:themeColor="text1"/>
          <w:sz w:val="22"/>
          <w:szCs w:val="22"/>
        </w:rPr>
        <w:t>％とする。</w:t>
      </w:r>
    </w:p>
    <w:p w14:paraId="6FD75C3F" w14:textId="77777777" w:rsidR="00D02614" w:rsidRPr="006659A2" w:rsidRDefault="00D02614" w:rsidP="005B4848">
      <w:pPr>
        <w:tabs>
          <w:tab w:val="left" w:pos="1210"/>
        </w:tabs>
        <w:autoSpaceDE w:val="0"/>
        <w:autoSpaceDN w:val="0"/>
        <w:snapToGrid w:val="0"/>
        <w:ind w:leftChars="-319" w:left="-1" w:hangingChars="350" w:hanging="708"/>
        <w:rPr>
          <w:rFonts w:asciiTheme="minorEastAsia" w:eastAsiaTheme="minorEastAsia" w:hAnsiTheme="minorEastAsia"/>
          <w:sz w:val="22"/>
        </w:rPr>
      </w:pPr>
    </w:p>
    <w:p w14:paraId="1480929A" w14:textId="77777777"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w:t>
      </w:r>
      <w:r w:rsidRPr="00B65331">
        <w:rPr>
          <w:rFonts w:ascii="ＭＳ 明朝" w:eastAsia="ＭＳ 明朝" w:hAnsi="ＭＳ 明朝" w:hint="eastAsia"/>
          <w:color w:val="000000" w:themeColor="text1"/>
          <w:sz w:val="22"/>
          <w:szCs w:val="22"/>
        </w:rPr>
        <w:t>費用負担</w:t>
      </w:r>
      <w:r w:rsidRPr="00B65331">
        <w:rPr>
          <w:rFonts w:ascii="ＭＳ 明朝" w:eastAsia="ＭＳ 明朝" w:hAnsi="ＭＳ 明朝"/>
          <w:color w:val="000000" w:themeColor="text1"/>
          <w:sz w:val="22"/>
          <w:szCs w:val="22"/>
        </w:rPr>
        <w:t xml:space="preserve">） </w:t>
      </w:r>
    </w:p>
    <w:p w14:paraId="2384E8CD" w14:textId="693ABDF7"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第</w:t>
      </w:r>
      <w:r w:rsidRPr="00B65331">
        <w:rPr>
          <w:rFonts w:ascii="ＭＳ 明朝" w:eastAsia="ＭＳ 明朝" w:hAnsi="ＭＳ 明朝" w:hint="eastAsia"/>
          <w:color w:val="000000" w:themeColor="text1"/>
          <w:sz w:val="22"/>
          <w:szCs w:val="22"/>
        </w:rPr>
        <w:t>３</w:t>
      </w:r>
      <w:r w:rsidRPr="00B65331">
        <w:rPr>
          <w:rFonts w:ascii="ＭＳ 明朝" w:eastAsia="ＭＳ 明朝" w:hAnsi="ＭＳ 明朝"/>
          <w:color w:val="000000" w:themeColor="text1"/>
          <w:sz w:val="22"/>
          <w:szCs w:val="22"/>
        </w:rPr>
        <w:t xml:space="preserve">条　</w:t>
      </w:r>
      <w:r w:rsidRPr="00B65331">
        <w:rPr>
          <w:rFonts w:ascii="ＭＳ 明朝" w:eastAsia="ＭＳ 明朝" w:hAnsi="ＭＳ 明朝" w:hint="eastAsia"/>
          <w:color w:val="000000" w:themeColor="text1"/>
          <w:sz w:val="22"/>
          <w:szCs w:val="22"/>
        </w:rPr>
        <w:t>乙は、本件特許についてその出願から登録まで、および登録後の権利の維持管理に要する費用（第８条に基づく紛争等の解決に要する費用</w:t>
      </w:r>
      <w:r w:rsidRPr="00906883">
        <w:rPr>
          <w:rFonts w:asciiTheme="minorEastAsia" w:eastAsiaTheme="minorEastAsia" w:hAnsiTheme="minorEastAsia" w:hint="eastAsia"/>
          <w:color w:val="000000" w:themeColor="text1"/>
          <w:sz w:val="22"/>
          <w:szCs w:val="22"/>
        </w:rPr>
        <w:t>を含む。</w:t>
      </w:r>
      <w:r w:rsidR="009B2960">
        <w:rPr>
          <w:rFonts w:asciiTheme="minorEastAsia" w:eastAsiaTheme="minorEastAsia" w:hAnsiTheme="minorEastAsia" w:hint="eastAsia"/>
          <w:color w:val="000000" w:themeColor="text1"/>
          <w:sz w:val="22"/>
          <w:szCs w:val="22"/>
        </w:rPr>
        <w:t>以下同様</w:t>
      </w:r>
      <w:r w:rsidRPr="00906883">
        <w:rPr>
          <w:rFonts w:asciiTheme="minorEastAsia" w:eastAsiaTheme="minorEastAsia" w:hAnsiTheme="minorEastAsia" w:hint="eastAsia"/>
          <w:color w:val="000000" w:themeColor="text1"/>
          <w:sz w:val="22"/>
          <w:szCs w:val="22"/>
        </w:rPr>
        <w:t>）</w:t>
      </w:r>
      <w:r w:rsidRPr="00906883">
        <w:rPr>
          <w:rFonts w:asciiTheme="minorEastAsia" w:eastAsiaTheme="minorEastAsia" w:hAnsiTheme="minorEastAsia"/>
          <w:color w:val="000000" w:themeColor="text1"/>
          <w:sz w:val="22"/>
          <w:szCs w:val="22"/>
        </w:rPr>
        <w:t>は、</w:t>
      </w:r>
      <w:r w:rsidR="00906883" w:rsidRPr="00906883">
        <w:rPr>
          <w:rFonts w:asciiTheme="minorEastAsia" w:eastAsiaTheme="minorEastAsia" w:hAnsiTheme="minorEastAsia" w:hint="eastAsia"/>
          <w:sz w:val="22"/>
        </w:rPr>
        <w:t>各自が持分に応じて</w:t>
      </w:r>
      <w:r w:rsidRPr="00906883">
        <w:rPr>
          <w:rFonts w:asciiTheme="minorEastAsia" w:eastAsiaTheme="minorEastAsia" w:hAnsiTheme="minorEastAsia"/>
          <w:color w:val="000000" w:themeColor="text1"/>
          <w:sz w:val="22"/>
          <w:szCs w:val="22"/>
        </w:rPr>
        <w:t>負担す</w:t>
      </w:r>
      <w:r w:rsidRPr="00B65331">
        <w:rPr>
          <w:rFonts w:ascii="ＭＳ 明朝" w:eastAsia="ＭＳ 明朝" w:hAnsi="ＭＳ 明朝"/>
          <w:color w:val="000000" w:themeColor="text1"/>
          <w:sz w:val="22"/>
          <w:szCs w:val="22"/>
        </w:rPr>
        <w:t>るものとする。</w:t>
      </w:r>
    </w:p>
    <w:p w14:paraId="3CE3C58F" w14:textId="77777777"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　　</w:t>
      </w:r>
    </w:p>
    <w:p w14:paraId="091EC490" w14:textId="77777777"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（維持管理手続）</w:t>
      </w:r>
    </w:p>
    <w:p w14:paraId="7C6771F8" w14:textId="60B5795E"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第４条　本件特許の取得、維持について、出願から登録までおよび登録後の権利の維持管理に必要な手続きは、</w:t>
      </w:r>
      <w:r w:rsidR="0044419E">
        <w:rPr>
          <w:rFonts w:ascii="ＭＳ 明朝" w:eastAsia="ＭＳ 明朝" w:hAnsi="ＭＳ 明朝" w:hint="eastAsia"/>
          <w:color w:val="000000" w:themeColor="text1"/>
          <w:sz w:val="22"/>
          <w:szCs w:val="22"/>
        </w:rPr>
        <w:t>乙</w:t>
      </w:r>
      <w:r w:rsidRPr="00B65331">
        <w:rPr>
          <w:rFonts w:ascii="ＭＳ 明朝" w:eastAsia="ＭＳ 明朝" w:hAnsi="ＭＳ 明朝" w:hint="eastAsia"/>
          <w:color w:val="000000" w:themeColor="text1"/>
          <w:sz w:val="22"/>
          <w:szCs w:val="22"/>
        </w:rPr>
        <w:t>の指定する代理人を通じて行う。</w:t>
      </w:r>
    </w:p>
    <w:p w14:paraId="278C3700" w14:textId="77777777" w:rsidR="006659A2" w:rsidRDefault="006659A2" w:rsidP="006659A2">
      <w:pPr>
        <w:ind w:hanging="284"/>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２</w:t>
      </w:r>
      <w:r w:rsidRPr="00B65331">
        <w:rPr>
          <w:rFonts w:ascii="ＭＳ 明朝" w:eastAsia="ＭＳ 明朝" w:hAnsi="ＭＳ 明朝"/>
          <w:color w:val="000000" w:themeColor="text1"/>
          <w:sz w:val="22"/>
          <w:szCs w:val="22"/>
        </w:rPr>
        <w:t xml:space="preserve">　第1条で規定する派生出願の取扱いについては、甲乙で事前に協議のうえ決定する。</w:t>
      </w:r>
    </w:p>
    <w:p w14:paraId="0DE6CE8E" w14:textId="055D8110" w:rsidR="00BC4249" w:rsidRPr="00BC4249" w:rsidRDefault="00523835" w:rsidP="00B93263">
      <w:pPr>
        <w:ind w:hanging="73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　　</w:t>
      </w:r>
    </w:p>
    <w:p w14:paraId="0618EB08" w14:textId="0DCB7BBF" w:rsidR="001D2D8A" w:rsidRPr="00B65331" w:rsidRDefault="00523835" w:rsidP="00523835">
      <w:pPr>
        <w:ind w:leftChars="-318" w:left="1" w:hangingChars="350" w:hanging="708"/>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権利の譲渡等</w:t>
      </w:r>
      <w:r w:rsidRPr="00B65331">
        <w:rPr>
          <w:rFonts w:ascii="ＭＳ 明朝" w:eastAsia="ＭＳ 明朝" w:hAnsi="ＭＳ 明朝" w:hint="eastAsia"/>
          <w:color w:val="000000" w:themeColor="text1"/>
          <w:sz w:val="22"/>
          <w:szCs w:val="22"/>
        </w:rPr>
        <w:t>）</w:t>
      </w:r>
    </w:p>
    <w:p w14:paraId="347561FC" w14:textId="2EA18931" w:rsidR="00523835" w:rsidRPr="00B65331" w:rsidRDefault="00523835" w:rsidP="00523835">
      <w:pPr>
        <w:ind w:leftChars="-318" w:left="1" w:hangingChars="350" w:hanging="708"/>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第５条</w:t>
      </w:r>
      <w:r w:rsidRPr="00B65331">
        <w:rPr>
          <w:rFonts w:ascii="ＭＳ 明朝" w:eastAsia="ＭＳ 明朝" w:hAnsi="ＭＳ 明朝"/>
          <w:color w:val="000000" w:themeColor="text1"/>
          <w:sz w:val="22"/>
          <w:szCs w:val="22"/>
        </w:rPr>
        <w:t xml:space="preserve">  甲乙は、本件特許について自己の持分を第三者に譲渡し、又はその持分を目的として質権を設定することを希望するときは、予め書面により相手方にその旨申し出て相手方の事前の書面による承諾を得るものとする。</w:t>
      </w:r>
    </w:p>
    <w:p w14:paraId="163CC7A8" w14:textId="77777777" w:rsidR="00523835" w:rsidRPr="00B65331" w:rsidRDefault="00523835" w:rsidP="00523835">
      <w:pPr>
        <w:ind w:leftChars="-127" w:left="1" w:hangingChars="140" w:hanging="28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w:t>
      </w:r>
      <w:r w:rsidRPr="00B65331">
        <w:rPr>
          <w:rFonts w:ascii="ＭＳ 明朝" w:eastAsia="ＭＳ 明朝" w:hAnsi="ＭＳ 明朝"/>
          <w:color w:val="000000" w:themeColor="text1"/>
          <w:sz w:val="22"/>
          <w:szCs w:val="22"/>
        </w:rPr>
        <w:tab/>
        <w:t xml:space="preserve"> 甲乙は、本件特許に関する自己の持分を放棄しようとするときは、相手方に文書をもって通知するものとする。</w:t>
      </w:r>
    </w:p>
    <w:p w14:paraId="34C439F8" w14:textId="26D33FBB" w:rsidR="006277E3" w:rsidRPr="00B65331" w:rsidRDefault="006277E3" w:rsidP="00523835">
      <w:pPr>
        <w:ind w:leftChars="-127" w:left="1" w:hangingChars="140" w:hanging="28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３　乙が本件特許についての甲の持分の譲渡を希望した場合、甲乙は、譲渡価格等を協議して決定したうえで、持分譲渡契約を締結</w:t>
      </w:r>
      <w:r w:rsidR="0058506B" w:rsidRPr="00B65331">
        <w:rPr>
          <w:rFonts w:ascii="ＭＳ 明朝" w:eastAsia="ＭＳ 明朝" w:hAnsi="ＭＳ 明朝" w:hint="eastAsia"/>
          <w:color w:val="000000" w:themeColor="text1"/>
          <w:sz w:val="22"/>
          <w:szCs w:val="22"/>
        </w:rPr>
        <w:t>できるものと</w:t>
      </w:r>
      <w:r w:rsidRPr="00B65331">
        <w:rPr>
          <w:rFonts w:ascii="ＭＳ 明朝" w:eastAsia="ＭＳ 明朝" w:hAnsi="ＭＳ 明朝" w:hint="eastAsia"/>
          <w:color w:val="000000" w:themeColor="text1"/>
          <w:sz w:val="22"/>
          <w:szCs w:val="22"/>
        </w:rPr>
        <w:t>する。</w:t>
      </w:r>
    </w:p>
    <w:p w14:paraId="66F0B2F0" w14:textId="77777777" w:rsidR="00523835" w:rsidRPr="00B65331" w:rsidRDefault="00523835" w:rsidP="00523835">
      <w:pPr>
        <w:ind w:leftChars="-118" w:left="-262"/>
        <w:rPr>
          <w:rFonts w:ascii="ＭＳ 明朝" w:eastAsia="ＭＳ 明朝" w:hAnsi="ＭＳ 明朝"/>
          <w:color w:val="000000" w:themeColor="text1"/>
          <w:sz w:val="22"/>
          <w:szCs w:val="22"/>
        </w:rPr>
      </w:pPr>
    </w:p>
    <w:p w14:paraId="3B0D84D8" w14:textId="77777777" w:rsidR="00523835" w:rsidRPr="00B65331" w:rsidRDefault="00523835" w:rsidP="00523835">
      <w:pPr>
        <w:ind w:leftChars="-295" w:left="-265" w:hangingChars="193" w:hanging="39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実施および第三者への実施許諾</w:t>
      </w:r>
      <w:r w:rsidRPr="00B65331">
        <w:rPr>
          <w:rFonts w:ascii="ＭＳ 明朝" w:eastAsia="ＭＳ 明朝" w:hAnsi="ＭＳ 明朝" w:hint="eastAsia"/>
          <w:color w:val="000000" w:themeColor="text1"/>
          <w:sz w:val="22"/>
          <w:szCs w:val="22"/>
        </w:rPr>
        <w:t>）</w:t>
      </w:r>
    </w:p>
    <w:p w14:paraId="10AE1C47" w14:textId="77777777" w:rsidR="00523835" w:rsidRPr="00B65331" w:rsidRDefault="00523835" w:rsidP="00523835">
      <w:pPr>
        <w:ind w:leftChars="-295" w:left="-265" w:hangingChars="193" w:hanging="39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第６</w:t>
      </w:r>
      <w:r w:rsidRPr="00B65331">
        <w:rPr>
          <w:rFonts w:ascii="ＭＳ 明朝" w:eastAsia="ＭＳ 明朝" w:hAnsi="ＭＳ 明朝"/>
          <w:color w:val="000000" w:themeColor="text1"/>
          <w:sz w:val="22"/>
          <w:szCs w:val="22"/>
        </w:rPr>
        <w:t>条</w:t>
      </w:r>
      <w:r w:rsidRPr="00B65331">
        <w:rPr>
          <w:rFonts w:ascii="ＭＳ 明朝" w:eastAsia="ＭＳ 明朝" w:hAnsi="ＭＳ 明朝" w:hint="eastAsia"/>
          <w:color w:val="000000" w:themeColor="text1"/>
          <w:sz w:val="22"/>
          <w:szCs w:val="22"/>
        </w:rPr>
        <w:t xml:space="preserve">　</w:t>
      </w:r>
      <w:r w:rsidRPr="00B65331">
        <w:rPr>
          <w:rFonts w:ascii="ＭＳ 明朝" w:eastAsia="ＭＳ 明朝" w:hAnsi="ＭＳ 明朝"/>
          <w:color w:val="000000" w:themeColor="text1"/>
          <w:sz w:val="22"/>
          <w:szCs w:val="22"/>
        </w:rPr>
        <w:t>甲は研究目的を除き、自ら本</w:t>
      </w:r>
      <w:r w:rsidRPr="00B65331">
        <w:rPr>
          <w:rFonts w:ascii="ＭＳ 明朝" w:eastAsia="ＭＳ 明朝" w:hAnsi="ＭＳ 明朝" w:hint="eastAsia"/>
          <w:color w:val="000000" w:themeColor="text1"/>
          <w:sz w:val="22"/>
          <w:szCs w:val="22"/>
        </w:rPr>
        <w:t>発明</w:t>
      </w:r>
      <w:r w:rsidRPr="00B65331">
        <w:rPr>
          <w:rFonts w:ascii="ＭＳ 明朝" w:eastAsia="ＭＳ 明朝" w:hAnsi="ＭＳ 明朝"/>
          <w:color w:val="000000" w:themeColor="text1"/>
          <w:sz w:val="22"/>
          <w:szCs w:val="22"/>
        </w:rPr>
        <w:t>の実施をしない。</w:t>
      </w:r>
    </w:p>
    <w:p w14:paraId="027F800D" w14:textId="64C06A70" w:rsidR="00523835" w:rsidRPr="00B65331" w:rsidRDefault="00523835" w:rsidP="00523835">
      <w:pPr>
        <w:ind w:leftChars="-119" w:left="-264" w:hanging="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w:t>
      </w:r>
      <w:r w:rsidRPr="00B65331">
        <w:rPr>
          <w:rFonts w:ascii="ＭＳ 明朝" w:eastAsia="ＭＳ 明朝" w:hAnsi="ＭＳ 明朝"/>
          <w:color w:val="000000" w:themeColor="text1"/>
          <w:sz w:val="22"/>
          <w:szCs w:val="22"/>
        </w:rPr>
        <w:t xml:space="preserve">　乙は、本</w:t>
      </w:r>
      <w:r w:rsidRPr="00B65331">
        <w:rPr>
          <w:rFonts w:ascii="ＭＳ 明朝" w:eastAsia="ＭＳ 明朝" w:hAnsi="ＭＳ 明朝" w:hint="eastAsia"/>
          <w:color w:val="000000" w:themeColor="text1"/>
          <w:sz w:val="22"/>
          <w:szCs w:val="22"/>
        </w:rPr>
        <w:t>発明</w:t>
      </w:r>
      <w:r w:rsidRPr="00B65331">
        <w:rPr>
          <w:rFonts w:ascii="ＭＳ 明朝" w:eastAsia="ＭＳ 明朝" w:hAnsi="ＭＳ 明朝"/>
          <w:color w:val="000000" w:themeColor="text1"/>
          <w:sz w:val="22"/>
          <w:szCs w:val="22"/>
        </w:rPr>
        <w:t>を</w:t>
      </w:r>
      <w:r w:rsidR="00CD6358">
        <w:rPr>
          <w:rFonts w:ascii="ＭＳ 明朝" w:eastAsia="ＭＳ 明朝" w:hAnsi="ＭＳ 明朝" w:hint="eastAsia"/>
          <w:color w:val="000000" w:themeColor="text1"/>
          <w:sz w:val="22"/>
          <w:szCs w:val="22"/>
        </w:rPr>
        <w:t>非</w:t>
      </w:r>
      <w:r w:rsidRPr="00B65331">
        <w:rPr>
          <w:rFonts w:ascii="ＭＳ 明朝" w:eastAsia="ＭＳ 明朝" w:hAnsi="ＭＳ 明朝" w:hint="eastAsia"/>
          <w:color w:val="000000" w:themeColor="text1"/>
          <w:sz w:val="22"/>
          <w:szCs w:val="22"/>
        </w:rPr>
        <w:t>独占的に</w:t>
      </w:r>
      <w:r w:rsidRPr="00B65331">
        <w:rPr>
          <w:rFonts w:ascii="ＭＳ 明朝" w:eastAsia="ＭＳ 明朝" w:hAnsi="ＭＳ 明朝"/>
          <w:color w:val="000000" w:themeColor="text1"/>
          <w:sz w:val="22"/>
          <w:szCs w:val="22"/>
        </w:rPr>
        <w:t>実施することができる。</w:t>
      </w:r>
    </w:p>
    <w:p w14:paraId="7060254C" w14:textId="221E9D68" w:rsidR="00523835" w:rsidRPr="00B65331" w:rsidRDefault="00523835" w:rsidP="00523835">
      <w:pPr>
        <w:ind w:hanging="28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３　</w:t>
      </w:r>
      <w:r w:rsidRPr="00B65331">
        <w:rPr>
          <w:rFonts w:ascii="ＭＳ 明朝" w:eastAsia="ＭＳ 明朝" w:hAnsi="ＭＳ 明朝"/>
          <w:color w:val="000000" w:themeColor="text1"/>
          <w:sz w:val="22"/>
          <w:szCs w:val="22"/>
        </w:rPr>
        <w:t>甲</w:t>
      </w:r>
      <w:r w:rsidR="00FB5D4D">
        <w:rPr>
          <w:rFonts w:ascii="ＭＳ 明朝" w:eastAsia="ＭＳ 明朝" w:hAnsi="ＭＳ 明朝" w:hint="eastAsia"/>
          <w:color w:val="000000" w:themeColor="text1"/>
          <w:sz w:val="22"/>
          <w:szCs w:val="22"/>
        </w:rPr>
        <w:t>が</w:t>
      </w:r>
      <w:r w:rsidRPr="00B65331">
        <w:rPr>
          <w:rFonts w:ascii="ＭＳ 明朝" w:eastAsia="ＭＳ 明朝" w:hAnsi="ＭＳ 明朝"/>
          <w:color w:val="000000" w:themeColor="text1"/>
          <w:sz w:val="22"/>
          <w:szCs w:val="22"/>
        </w:rPr>
        <w:t>第三者に本</w:t>
      </w:r>
      <w:r w:rsidRPr="00B65331">
        <w:rPr>
          <w:rFonts w:ascii="ＭＳ 明朝" w:eastAsia="ＭＳ 明朝" w:hAnsi="ＭＳ 明朝" w:hint="eastAsia"/>
          <w:color w:val="000000" w:themeColor="text1"/>
          <w:sz w:val="22"/>
          <w:szCs w:val="22"/>
        </w:rPr>
        <w:t>発明</w:t>
      </w:r>
      <w:r w:rsidRPr="00B65331">
        <w:rPr>
          <w:rFonts w:ascii="ＭＳ 明朝" w:eastAsia="ＭＳ 明朝" w:hAnsi="ＭＳ 明朝"/>
          <w:color w:val="000000" w:themeColor="text1"/>
          <w:sz w:val="22"/>
          <w:szCs w:val="22"/>
        </w:rPr>
        <w:t>の実施許諾を行おうとする場合には、</w:t>
      </w:r>
      <w:r w:rsidR="00FB5D4D">
        <w:rPr>
          <w:rFonts w:ascii="ＭＳ 明朝" w:eastAsia="ＭＳ 明朝" w:hAnsi="ＭＳ 明朝" w:hint="eastAsia"/>
          <w:color w:val="000000" w:themeColor="text1"/>
          <w:sz w:val="22"/>
          <w:szCs w:val="22"/>
        </w:rPr>
        <w:t>乙は原則として同意</w:t>
      </w:r>
      <w:r w:rsidRPr="00B65331">
        <w:rPr>
          <w:rFonts w:ascii="ＭＳ 明朝" w:eastAsia="ＭＳ 明朝" w:hAnsi="ＭＳ 明朝"/>
          <w:color w:val="000000" w:themeColor="text1"/>
          <w:sz w:val="22"/>
          <w:szCs w:val="22"/>
        </w:rPr>
        <w:t>するものとする。</w:t>
      </w:r>
    </w:p>
    <w:p w14:paraId="3383C5C1" w14:textId="0D0984EE" w:rsidR="00523835" w:rsidRDefault="00523835" w:rsidP="00523835">
      <w:pPr>
        <w:ind w:leftChars="-472" w:left="-1050" w:firstLineChars="192" w:firstLine="389"/>
        <w:rPr>
          <w:rFonts w:ascii="ＭＳ 明朝" w:eastAsia="ＭＳ 明朝" w:hAnsi="ＭＳ 明朝"/>
          <w:color w:val="000000" w:themeColor="text1"/>
          <w:sz w:val="22"/>
          <w:szCs w:val="22"/>
        </w:rPr>
      </w:pPr>
    </w:p>
    <w:p w14:paraId="413D516A" w14:textId="686916C3" w:rsidR="0094398D" w:rsidRDefault="0094398D" w:rsidP="00523835">
      <w:pPr>
        <w:ind w:leftChars="-472" w:left="-1050" w:firstLineChars="192" w:firstLine="389"/>
        <w:rPr>
          <w:rFonts w:ascii="ＭＳ 明朝" w:eastAsia="ＭＳ 明朝" w:hAnsi="ＭＳ 明朝"/>
          <w:color w:val="000000" w:themeColor="text1"/>
          <w:sz w:val="22"/>
          <w:szCs w:val="22"/>
        </w:rPr>
      </w:pPr>
    </w:p>
    <w:p w14:paraId="229B2D14" w14:textId="77777777" w:rsidR="0094398D" w:rsidRPr="00B65331" w:rsidRDefault="0094398D" w:rsidP="00523835">
      <w:pPr>
        <w:ind w:leftChars="-472" w:left="-1050" w:firstLineChars="192" w:firstLine="389"/>
        <w:rPr>
          <w:rFonts w:ascii="ＭＳ 明朝" w:eastAsia="ＭＳ 明朝" w:hAnsi="ＭＳ 明朝"/>
          <w:color w:val="000000" w:themeColor="text1"/>
          <w:sz w:val="22"/>
          <w:szCs w:val="22"/>
        </w:rPr>
      </w:pPr>
    </w:p>
    <w:p w14:paraId="6146524E" w14:textId="77777777" w:rsidR="00523835" w:rsidRPr="00B65331" w:rsidRDefault="00523835" w:rsidP="00523835">
      <w:pPr>
        <w:ind w:leftChars="-472" w:left="-1050" w:firstLineChars="192" w:firstLine="389"/>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（実施料支払い）</w:t>
      </w:r>
    </w:p>
    <w:p w14:paraId="61D06854" w14:textId="1EDA6B83" w:rsidR="00523835" w:rsidRPr="00B65331" w:rsidRDefault="00523835" w:rsidP="00523835">
      <w:pPr>
        <w:ind w:leftChars="-319" w:left="-1" w:hangingChars="350" w:hanging="708"/>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w:t>
      </w:r>
      <w:r w:rsidRPr="00B65331">
        <w:rPr>
          <w:rFonts w:ascii="ＭＳ 明朝" w:eastAsia="ＭＳ 明朝" w:hAnsi="ＭＳ 明朝"/>
          <w:color w:val="000000" w:themeColor="text1"/>
          <w:sz w:val="22"/>
          <w:szCs w:val="22"/>
        </w:rPr>
        <w:t xml:space="preserve">7条　</w:t>
      </w:r>
      <w:r w:rsidRPr="00B65331">
        <w:rPr>
          <w:rFonts w:ascii="ＭＳ 明朝" w:eastAsia="ＭＳ 明朝" w:hAnsi="ＭＳ 明朝" w:hint="eastAsia"/>
          <w:color w:val="000000" w:themeColor="text1"/>
          <w:sz w:val="22"/>
          <w:szCs w:val="22"/>
        </w:rPr>
        <w:t>乙は、本発明を実施する事業を行う場合、事前に甲に通知を行い</w:t>
      </w:r>
      <w:r w:rsidR="006A2EEE" w:rsidRPr="00B65331">
        <w:rPr>
          <w:rFonts w:ascii="ＭＳ 明朝" w:eastAsia="ＭＳ 明朝" w:hAnsi="ＭＳ 明朝" w:hint="eastAsia"/>
          <w:color w:val="000000" w:themeColor="text1"/>
          <w:sz w:val="22"/>
          <w:szCs w:val="22"/>
        </w:rPr>
        <w:t>、</w:t>
      </w:r>
      <w:r w:rsidRPr="00B65331">
        <w:rPr>
          <w:rFonts w:ascii="ＭＳ 明朝" w:eastAsia="ＭＳ 明朝" w:hAnsi="ＭＳ 明朝" w:hint="eastAsia"/>
          <w:color w:val="000000" w:themeColor="text1"/>
          <w:sz w:val="22"/>
          <w:szCs w:val="22"/>
        </w:rPr>
        <w:t>実施料を支払うものとし、実施料、その他の条件については甲乙別途協議して定めるものとする。</w:t>
      </w:r>
    </w:p>
    <w:p w14:paraId="133F513C" w14:textId="77777777" w:rsidR="00523835" w:rsidRPr="00B65331" w:rsidRDefault="00523835" w:rsidP="00523835">
      <w:pPr>
        <w:rPr>
          <w:rFonts w:ascii="ＭＳ 明朝" w:eastAsia="ＭＳ 明朝" w:hAnsi="ＭＳ 明朝"/>
          <w:color w:val="000000" w:themeColor="text1"/>
          <w:sz w:val="22"/>
          <w:szCs w:val="22"/>
        </w:rPr>
      </w:pPr>
    </w:p>
    <w:p w14:paraId="7F1C21CA"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第三者との紛争等</w:t>
      </w:r>
      <w:r w:rsidRPr="00B65331">
        <w:rPr>
          <w:rFonts w:ascii="ＭＳ 明朝" w:eastAsia="ＭＳ 明朝" w:hAnsi="ＭＳ 明朝" w:hint="eastAsia"/>
          <w:color w:val="000000" w:themeColor="text1"/>
          <w:sz w:val="22"/>
          <w:szCs w:val="22"/>
        </w:rPr>
        <w:t>）</w:t>
      </w:r>
    </w:p>
    <w:p w14:paraId="75494F05"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w:t>
      </w:r>
      <w:r w:rsidRPr="00B65331">
        <w:rPr>
          <w:rFonts w:ascii="ＭＳ 明朝" w:eastAsia="ＭＳ 明朝" w:hAnsi="ＭＳ 明朝"/>
          <w:color w:val="000000" w:themeColor="text1"/>
          <w:sz w:val="22"/>
          <w:szCs w:val="22"/>
        </w:rPr>
        <w:t>8条</w:t>
      </w:r>
      <w:r w:rsidRPr="00B65331">
        <w:rPr>
          <w:rFonts w:ascii="ＭＳ 明朝" w:eastAsia="ＭＳ 明朝" w:hAnsi="ＭＳ 明朝" w:hint="eastAsia"/>
          <w:color w:val="000000" w:themeColor="text1"/>
          <w:sz w:val="22"/>
          <w:szCs w:val="22"/>
        </w:rPr>
        <w:t xml:space="preserve">　</w:t>
      </w:r>
      <w:r w:rsidRPr="00B65331">
        <w:rPr>
          <w:rFonts w:ascii="ＭＳ 明朝" w:eastAsia="ＭＳ 明朝" w:hAnsi="ＭＳ 明朝"/>
          <w:color w:val="000000" w:themeColor="text1"/>
          <w:sz w:val="22"/>
          <w:szCs w:val="22"/>
        </w:rPr>
        <w:t>本件特許に対し第三者から無効審判の請求もしくは審決不服の訴えの提起等を受けた場合、又は第三者により本件特許が侵害された場合には、甲乙は協議の上処理解決にあたるものとする。</w:t>
      </w:r>
    </w:p>
    <w:p w14:paraId="186970C6" w14:textId="08CCA1AB" w:rsidR="00523835" w:rsidRPr="00B65331" w:rsidRDefault="00523835" w:rsidP="00523835">
      <w:pPr>
        <w:ind w:leftChars="-119" w:left="-4" w:hangingChars="129" w:hanging="26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２　</w:t>
      </w:r>
      <w:r w:rsidRPr="00B65331">
        <w:rPr>
          <w:rFonts w:ascii="ＭＳ 明朝" w:eastAsia="ＭＳ 明朝" w:hAnsi="ＭＳ 明朝"/>
          <w:color w:val="000000" w:themeColor="text1"/>
          <w:sz w:val="22"/>
          <w:szCs w:val="22"/>
        </w:rPr>
        <w:t>第三者による本件特許の侵害の解決の結果として金銭的利益が得られた場合、甲乙は、その利益を持分に応じて配分する。</w:t>
      </w:r>
    </w:p>
    <w:p w14:paraId="20181C72"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p>
    <w:p w14:paraId="580803F3"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（発明補償）</w:t>
      </w:r>
    </w:p>
    <w:p w14:paraId="468C6681"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第９</w:t>
      </w:r>
      <w:r w:rsidRPr="00B65331">
        <w:rPr>
          <w:rFonts w:ascii="ＭＳ 明朝" w:eastAsia="ＭＳ 明朝" w:hAnsi="ＭＳ 明朝"/>
          <w:color w:val="000000" w:themeColor="text1"/>
          <w:sz w:val="22"/>
          <w:szCs w:val="22"/>
        </w:rPr>
        <w:t>条</w:t>
      </w:r>
      <w:r w:rsidRPr="00B65331">
        <w:rPr>
          <w:rFonts w:ascii="ＭＳ 明朝" w:eastAsia="ＭＳ 明朝" w:hAnsi="ＭＳ 明朝" w:hint="eastAsia"/>
          <w:color w:val="000000" w:themeColor="text1"/>
          <w:sz w:val="22"/>
          <w:szCs w:val="22"/>
        </w:rPr>
        <w:t xml:space="preserve">　甲及び乙は､本発明の発明者に対する補償をそれぞれ自己に属する発明者に対してのみ､自己所定の方法に基づいて行う｡</w:t>
      </w:r>
    </w:p>
    <w:p w14:paraId="13454BEA"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p>
    <w:p w14:paraId="647E1CCF"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秘密保持</w:t>
      </w:r>
      <w:r w:rsidRPr="00B65331">
        <w:rPr>
          <w:rFonts w:ascii="ＭＳ 明朝" w:eastAsia="ＭＳ 明朝" w:hAnsi="ＭＳ 明朝" w:hint="eastAsia"/>
          <w:color w:val="000000" w:themeColor="text1"/>
          <w:sz w:val="22"/>
          <w:szCs w:val="22"/>
        </w:rPr>
        <w:t>）</w:t>
      </w:r>
    </w:p>
    <w:p w14:paraId="55241201"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第１０条　甲乙は、本件特許が出願公開または特許登録により公開されるまでは、事前に他の当事者から文書による同意を受けた場合を除き、本件特許の内容を第三者に開示してはならない。但し、次に掲げる場合は、この限りではない。</w:t>
      </w:r>
    </w:p>
    <w:p w14:paraId="63D3A447"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（１）自己の責任によらず第三者に開示された情報</w:t>
      </w:r>
    </w:p>
    <w:p w14:paraId="4952118F"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（２）第三者の公表により公知となった情報</w:t>
      </w:r>
    </w:p>
    <w:p w14:paraId="6C7865A6"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（３）既に公知となっている情報</w:t>
      </w:r>
    </w:p>
    <w:p w14:paraId="61E0952D"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（４）法令及び官公庁の命令によって提出すべき情報</w:t>
      </w:r>
    </w:p>
    <w:p w14:paraId="7FC7D38F"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p>
    <w:p w14:paraId="300C0A97"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外国出願)</w:t>
      </w:r>
      <w:r w:rsidRPr="00B65331">
        <w:rPr>
          <w:rFonts w:ascii="ＭＳ 明朝" w:eastAsia="ＭＳ 明朝" w:hAnsi="ＭＳ 明朝" w:hint="eastAsia"/>
          <w:color w:val="000000" w:themeColor="text1"/>
          <w:sz w:val="22"/>
          <w:szCs w:val="22"/>
        </w:rPr>
        <w:t>）</w:t>
      </w:r>
    </w:p>
    <w:p w14:paraId="58FEFD39"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第１１条　甲乙は本件特許の外国出願の要否および出願国について、別途協議するものとする。</w:t>
      </w:r>
    </w:p>
    <w:p w14:paraId="0375E38C" w14:textId="26E2E521" w:rsidR="0029407C" w:rsidRPr="00B65331" w:rsidRDefault="00523835" w:rsidP="0029407C">
      <w:pPr>
        <w:ind w:leftChars="-125" w:left="-5" w:hangingChars="135" w:hanging="27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　甲乙は本件特許に基づく外国特許出願の取扱いについては、当該外国出願について別途取決めを行わない場合は、本契約の取決めを準用するものとする。</w:t>
      </w:r>
      <w:r w:rsidR="009B2960">
        <w:rPr>
          <w:rFonts w:ascii="ＭＳ 明朝" w:eastAsia="ＭＳ 明朝" w:hAnsi="ＭＳ 明朝" w:hint="eastAsia"/>
          <w:color w:val="000000" w:themeColor="text1"/>
          <w:sz w:val="22"/>
          <w:szCs w:val="22"/>
        </w:rPr>
        <w:t>ただし外国特許</w:t>
      </w:r>
      <w:r w:rsidR="00252218">
        <w:rPr>
          <w:rFonts w:ascii="ＭＳ 明朝" w:eastAsia="ＭＳ 明朝" w:hAnsi="ＭＳ 明朝" w:hint="eastAsia"/>
          <w:color w:val="000000" w:themeColor="text1"/>
          <w:sz w:val="22"/>
          <w:szCs w:val="22"/>
        </w:rPr>
        <w:t>の</w:t>
      </w:r>
      <w:r w:rsidR="00252218" w:rsidRPr="00B65331">
        <w:rPr>
          <w:rFonts w:ascii="ＭＳ 明朝" w:eastAsia="ＭＳ 明朝" w:hAnsi="ＭＳ 明朝" w:hint="eastAsia"/>
          <w:color w:val="000000" w:themeColor="text1"/>
          <w:sz w:val="22"/>
          <w:szCs w:val="22"/>
        </w:rPr>
        <w:t>出願から登録まで、および登録後の権利の維持管理に要する費用</w:t>
      </w:r>
      <w:r w:rsidR="00252218">
        <w:rPr>
          <w:rFonts w:ascii="ＭＳ 明朝" w:eastAsia="ＭＳ 明朝" w:hAnsi="ＭＳ 明朝" w:hint="eastAsia"/>
          <w:color w:val="000000" w:themeColor="text1"/>
          <w:sz w:val="22"/>
          <w:szCs w:val="22"/>
        </w:rPr>
        <w:t>は乙が負担するものとする。</w:t>
      </w:r>
    </w:p>
    <w:p w14:paraId="10FD20B0" w14:textId="77777777" w:rsidR="0029407C" w:rsidRPr="00B65331" w:rsidRDefault="0029407C" w:rsidP="0029407C">
      <w:pPr>
        <w:ind w:leftChars="-125" w:left="-5" w:hangingChars="135" w:hanging="273"/>
        <w:rPr>
          <w:rFonts w:ascii="ＭＳ 明朝" w:eastAsia="ＭＳ 明朝" w:hAnsi="ＭＳ 明朝"/>
          <w:color w:val="000000" w:themeColor="text1"/>
          <w:sz w:val="22"/>
          <w:szCs w:val="22"/>
        </w:rPr>
      </w:pPr>
    </w:p>
    <w:p w14:paraId="0599C48F" w14:textId="5CA715D3" w:rsidR="00523835" w:rsidRPr="00B65331" w:rsidRDefault="00523835" w:rsidP="0029407C">
      <w:pPr>
        <w:ind w:leftChars="-255" w:left="-4" w:hangingChars="278" w:hanging="56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（改良発明等）</w:t>
      </w:r>
    </w:p>
    <w:p w14:paraId="771645E9"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第１２条　甲乙は､本発明が出願公開または特許登録により公開されるまでの間に本発明の改良発明または考案をなし､これについて特許又は実用新案を出願しようとするときは､あらかじめ相手方にその内容を文書で通知しなければならない｡</w:t>
      </w:r>
    </w:p>
    <w:p w14:paraId="2EE72EB1" w14:textId="6D178426" w:rsidR="000A7B72" w:rsidRPr="00B65331" w:rsidRDefault="00523835" w:rsidP="000A7B72">
      <w:pPr>
        <w:ind w:leftChars="-125" w:left="-5" w:hangingChars="135" w:hanging="27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２　</w:t>
      </w:r>
      <w:r w:rsidRPr="00B65331">
        <w:rPr>
          <w:rFonts w:ascii="ＭＳ 明朝" w:eastAsia="ＭＳ 明朝" w:hAnsi="ＭＳ 明朝"/>
          <w:color w:val="000000" w:themeColor="text1"/>
          <w:sz w:val="22"/>
          <w:szCs w:val="22"/>
        </w:rPr>
        <w:t>前項による通知があったときは､甲乙は、その都度協議してそれらの改良発明又は考案の帰属及びその他の取扱いについて決定する｡</w:t>
      </w:r>
      <w:r w:rsidR="000A7B72">
        <w:rPr>
          <w:rFonts w:ascii="ＭＳ 明朝" w:eastAsia="ＭＳ 明朝" w:hAnsi="ＭＳ 明朝" w:hint="eastAsia"/>
          <w:color w:val="000000" w:themeColor="text1"/>
          <w:sz w:val="22"/>
          <w:szCs w:val="22"/>
        </w:rPr>
        <w:t>なお、</w:t>
      </w:r>
      <w:r w:rsidR="000A7B72" w:rsidRPr="00B65331">
        <w:rPr>
          <w:rFonts w:ascii="ＭＳ 明朝" w:eastAsia="ＭＳ 明朝" w:hAnsi="ＭＳ 明朝" w:hint="eastAsia"/>
          <w:color w:val="000000" w:themeColor="text1"/>
          <w:sz w:val="22"/>
          <w:szCs w:val="22"/>
        </w:rPr>
        <w:t>当該</w:t>
      </w:r>
      <w:r w:rsidR="000A7B72">
        <w:rPr>
          <w:rFonts w:ascii="ＭＳ 明朝" w:eastAsia="ＭＳ 明朝" w:hAnsi="ＭＳ 明朝" w:hint="eastAsia"/>
          <w:color w:val="000000" w:themeColor="text1"/>
          <w:sz w:val="22"/>
          <w:szCs w:val="22"/>
        </w:rPr>
        <w:t>改良発明</w:t>
      </w:r>
      <w:r w:rsidR="000A7B72" w:rsidRPr="00B65331">
        <w:rPr>
          <w:rFonts w:ascii="ＭＳ 明朝" w:eastAsia="ＭＳ 明朝" w:hAnsi="ＭＳ 明朝" w:hint="eastAsia"/>
          <w:color w:val="000000" w:themeColor="text1"/>
          <w:sz w:val="22"/>
          <w:szCs w:val="22"/>
        </w:rPr>
        <w:t>について別途取決めを行わない場合は、本契約の取決めを準用するものとする。</w:t>
      </w:r>
    </w:p>
    <w:p w14:paraId="0FF60285" w14:textId="77777777" w:rsidR="00930713" w:rsidRPr="00DB45AA" w:rsidRDefault="00930713" w:rsidP="00DB45AA">
      <w:pPr>
        <w:rPr>
          <w:rFonts w:ascii="ＭＳ 明朝" w:eastAsia="ＭＳ 明朝" w:hAnsi="ＭＳ 明朝"/>
          <w:color w:val="000000" w:themeColor="text1"/>
          <w:sz w:val="22"/>
          <w:szCs w:val="22"/>
        </w:rPr>
      </w:pPr>
    </w:p>
    <w:p w14:paraId="767F14A0"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期間</w:t>
      </w:r>
      <w:r w:rsidRPr="00B65331">
        <w:rPr>
          <w:rFonts w:ascii="ＭＳ 明朝" w:eastAsia="ＭＳ 明朝" w:hAnsi="ＭＳ 明朝" w:hint="eastAsia"/>
          <w:color w:val="000000" w:themeColor="text1"/>
          <w:sz w:val="22"/>
          <w:szCs w:val="22"/>
        </w:rPr>
        <w:t>）</w:t>
      </w:r>
    </w:p>
    <w:p w14:paraId="04472C33" w14:textId="6981555B"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lastRenderedPageBreak/>
        <w:t>第１３条　本契約の有効期間は、</w:t>
      </w:r>
      <w:r w:rsidR="00066C65">
        <w:rPr>
          <w:rFonts w:ascii="ＭＳ 明朝" w:eastAsia="ＭＳ 明朝" w:hAnsi="ＭＳ 明朝" w:hint="eastAsia"/>
          <w:color w:val="000000" w:themeColor="text1"/>
          <w:sz w:val="22"/>
          <w:szCs w:val="22"/>
        </w:rPr>
        <w:t>令和</w:t>
      </w:r>
      <w:r w:rsidR="004154AB">
        <w:rPr>
          <w:rFonts w:ascii="ＭＳ 明朝" w:eastAsia="ＭＳ 明朝" w:hAnsi="ＭＳ 明朝" w:hint="eastAsia"/>
          <w:color w:val="000000" w:themeColor="text1"/>
          <w:sz w:val="22"/>
          <w:szCs w:val="22"/>
        </w:rPr>
        <w:t xml:space="preserve">　</w:t>
      </w:r>
      <w:r w:rsidR="00066C65">
        <w:rPr>
          <w:rFonts w:ascii="ＭＳ 明朝" w:eastAsia="ＭＳ 明朝" w:hAnsi="ＭＳ 明朝" w:hint="eastAsia"/>
          <w:color w:val="000000" w:themeColor="text1"/>
          <w:sz w:val="22"/>
          <w:szCs w:val="22"/>
        </w:rPr>
        <w:t>年</w:t>
      </w:r>
      <w:r w:rsidR="004154AB">
        <w:rPr>
          <w:rFonts w:ascii="ＭＳ 明朝" w:eastAsia="ＭＳ 明朝" w:hAnsi="ＭＳ 明朝" w:hint="eastAsia"/>
          <w:color w:val="000000" w:themeColor="text1"/>
          <w:sz w:val="22"/>
          <w:szCs w:val="22"/>
        </w:rPr>
        <w:t xml:space="preserve">　</w:t>
      </w:r>
      <w:r w:rsidR="00066C65">
        <w:rPr>
          <w:rFonts w:ascii="ＭＳ 明朝" w:eastAsia="ＭＳ 明朝" w:hAnsi="ＭＳ 明朝" w:hint="eastAsia"/>
          <w:color w:val="000000" w:themeColor="text1"/>
          <w:sz w:val="22"/>
          <w:szCs w:val="22"/>
        </w:rPr>
        <w:t>月</w:t>
      </w:r>
      <w:r w:rsidR="004154AB">
        <w:rPr>
          <w:rFonts w:ascii="ＭＳ 明朝" w:eastAsia="ＭＳ 明朝" w:hAnsi="ＭＳ 明朝" w:hint="eastAsia"/>
          <w:color w:val="000000" w:themeColor="text1"/>
          <w:sz w:val="22"/>
          <w:szCs w:val="22"/>
        </w:rPr>
        <w:t xml:space="preserve">　　</w:t>
      </w:r>
      <w:r w:rsidR="00066C65">
        <w:rPr>
          <w:rFonts w:ascii="ＭＳ 明朝" w:eastAsia="ＭＳ 明朝" w:hAnsi="ＭＳ 明朝" w:hint="eastAsia"/>
          <w:color w:val="000000" w:themeColor="text1"/>
          <w:sz w:val="22"/>
          <w:szCs w:val="22"/>
        </w:rPr>
        <w:t>日</w:t>
      </w:r>
      <w:r w:rsidRPr="00B65331">
        <w:rPr>
          <w:rFonts w:ascii="ＭＳ 明朝" w:eastAsia="ＭＳ 明朝" w:hAnsi="ＭＳ 明朝" w:hint="eastAsia"/>
          <w:color w:val="000000" w:themeColor="text1"/>
          <w:sz w:val="22"/>
          <w:szCs w:val="22"/>
        </w:rPr>
        <w:t>から、その存続期間満了の日までとする。ただし、次の各号の１に該当するときは､その該当する日に終了する｡</w:t>
      </w:r>
    </w:p>
    <w:p w14:paraId="39774D8F"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(１) 本件特許の特許出願が取り下げられ(取り下げたものとみなされる場合を含む｡)又は無効になったとき</w:t>
      </w:r>
      <w:r w:rsidRPr="00B65331">
        <w:rPr>
          <w:rFonts w:ascii="ＭＳ 明朝" w:eastAsia="ＭＳ 明朝" w:hAnsi="ＭＳ 明朝" w:hint="eastAsia"/>
          <w:color w:val="000000" w:themeColor="text1"/>
          <w:sz w:val="22"/>
          <w:szCs w:val="22"/>
        </w:rPr>
        <w:t>。</w:t>
      </w:r>
    </w:p>
    <w:p w14:paraId="30E74729"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(２) 本件特許</w:t>
      </w:r>
      <w:r w:rsidRPr="00B65331">
        <w:rPr>
          <w:rFonts w:ascii="ＭＳ 明朝" w:eastAsia="ＭＳ 明朝" w:hAnsi="ＭＳ 明朝" w:hint="eastAsia"/>
          <w:color w:val="000000" w:themeColor="text1"/>
          <w:sz w:val="22"/>
          <w:szCs w:val="22"/>
        </w:rPr>
        <w:t>のすべて</w:t>
      </w:r>
      <w:r w:rsidRPr="00B65331">
        <w:rPr>
          <w:rFonts w:ascii="ＭＳ 明朝" w:eastAsia="ＭＳ 明朝" w:hAnsi="ＭＳ 明朝"/>
          <w:color w:val="000000" w:themeColor="text1"/>
          <w:sz w:val="22"/>
          <w:szCs w:val="22"/>
        </w:rPr>
        <w:t>について拒絶すべき旨の査定又は審決が確定したとき｡</w:t>
      </w:r>
    </w:p>
    <w:p w14:paraId="33A1AC10"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(３) 本件特許</w:t>
      </w:r>
      <w:r w:rsidRPr="00B65331">
        <w:rPr>
          <w:rFonts w:ascii="ＭＳ 明朝" w:eastAsia="ＭＳ 明朝" w:hAnsi="ＭＳ 明朝" w:hint="eastAsia"/>
          <w:color w:val="000000" w:themeColor="text1"/>
          <w:sz w:val="22"/>
          <w:szCs w:val="22"/>
        </w:rPr>
        <w:t>のすべて</w:t>
      </w:r>
      <w:r w:rsidRPr="00B65331">
        <w:rPr>
          <w:rFonts w:ascii="ＭＳ 明朝" w:eastAsia="ＭＳ 明朝" w:hAnsi="ＭＳ 明朝"/>
          <w:color w:val="000000" w:themeColor="text1"/>
          <w:sz w:val="22"/>
          <w:szCs w:val="22"/>
        </w:rPr>
        <w:t>に基づいて得た特許の無効の審決が確定したとき｡</w:t>
      </w:r>
    </w:p>
    <w:p w14:paraId="5C52B62E"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(４)甲又は乙が本発明に基づいて得た本件特許のすべての持分を放棄したとき｡</w:t>
      </w:r>
    </w:p>
    <w:p w14:paraId="6C23F0C7"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(５) 本件特許の</w:t>
      </w:r>
      <w:r w:rsidRPr="00B65331">
        <w:rPr>
          <w:rFonts w:ascii="ＭＳ 明朝" w:eastAsia="ＭＳ 明朝" w:hAnsi="ＭＳ 明朝" w:hint="eastAsia"/>
          <w:color w:val="000000" w:themeColor="text1"/>
          <w:sz w:val="22"/>
          <w:szCs w:val="22"/>
        </w:rPr>
        <w:t>すべてが</w:t>
      </w:r>
      <w:r w:rsidRPr="00B65331">
        <w:rPr>
          <w:rFonts w:ascii="ＭＳ 明朝" w:eastAsia="ＭＳ 明朝" w:hAnsi="ＭＳ 明朝"/>
          <w:color w:val="000000" w:themeColor="text1"/>
          <w:sz w:val="22"/>
          <w:szCs w:val="22"/>
        </w:rPr>
        <w:t>特許料不納により権利消滅したとき｡</w:t>
      </w:r>
    </w:p>
    <w:p w14:paraId="39D8FBFA" w14:textId="1F927ECC" w:rsidR="00523835" w:rsidRPr="00B65331" w:rsidRDefault="00523835" w:rsidP="00523835">
      <w:pPr>
        <w:ind w:leftChars="-119" w:left="-4" w:hangingChars="129" w:hanging="26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　本契約期間終了後</w:t>
      </w:r>
      <w:r w:rsidR="00ED0758">
        <w:rPr>
          <w:rFonts w:ascii="ＭＳ 明朝" w:eastAsia="ＭＳ 明朝" w:hAnsi="ＭＳ 明朝" w:hint="eastAsia"/>
          <w:color w:val="000000" w:themeColor="text1"/>
          <w:sz w:val="22"/>
          <w:szCs w:val="22"/>
        </w:rPr>
        <w:t>も３年間、</w:t>
      </w:r>
      <w:r w:rsidRPr="00B65331">
        <w:rPr>
          <w:rFonts w:ascii="ＭＳ 明朝" w:eastAsia="ＭＳ 明朝" w:hAnsi="ＭＳ 明朝" w:hint="eastAsia"/>
          <w:color w:val="000000" w:themeColor="text1"/>
          <w:sz w:val="22"/>
          <w:szCs w:val="22"/>
        </w:rPr>
        <w:t>第１０条、第１１条の規定は有効とする。</w:t>
      </w:r>
    </w:p>
    <w:p w14:paraId="54477F0F"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p>
    <w:p w14:paraId="55E2491A"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（出願変更）</w:t>
      </w:r>
    </w:p>
    <w:p w14:paraId="651B3E70"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第１４条</w:t>
      </w:r>
    </w:p>
    <w:p w14:paraId="61374047"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　　甲及び乙は、本発明の特許出願を実用新案登録出願に変更したときは、本契約中「発明｣を｢考案｣に､また｢特許｣を｢登録実用新案｣とし、本契約を準用する。</w:t>
      </w:r>
    </w:p>
    <w:p w14:paraId="1FA9CBB9" w14:textId="77777777" w:rsidR="00523835" w:rsidRPr="00B65331" w:rsidRDefault="00523835" w:rsidP="00523835">
      <w:pPr>
        <w:rPr>
          <w:rFonts w:ascii="ＭＳ 明朝" w:eastAsia="ＭＳ 明朝" w:hAnsi="ＭＳ 明朝"/>
          <w:color w:val="000000" w:themeColor="text1"/>
          <w:sz w:val="22"/>
          <w:szCs w:val="22"/>
        </w:rPr>
      </w:pPr>
    </w:p>
    <w:p w14:paraId="4FF92936" w14:textId="77777777" w:rsidR="00523835" w:rsidRPr="00B65331" w:rsidRDefault="00523835" w:rsidP="003E7F26">
      <w:pPr>
        <w:ind w:hanging="567"/>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（協議） </w:t>
      </w:r>
    </w:p>
    <w:p w14:paraId="24AECE84" w14:textId="77777777" w:rsidR="00523835" w:rsidRPr="00B65331" w:rsidRDefault="00523835" w:rsidP="00523835">
      <w:pPr>
        <w:ind w:leftChars="-300" w:left="-5" w:hangingChars="327" w:hanging="66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第１５条　本契約又は</w:t>
      </w:r>
      <w:r w:rsidR="008C4B65" w:rsidRPr="00B65331">
        <w:rPr>
          <w:rFonts w:ascii="ＭＳ 明朝" w:eastAsia="ＭＳ 明朝" w:hAnsi="ＭＳ 明朝" w:hint="eastAsia"/>
          <w:color w:val="000000" w:themeColor="text1"/>
          <w:sz w:val="22"/>
          <w:szCs w:val="22"/>
        </w:rPr>
        <w:t>原契約</w:t>
      </w:r>
      <w:r w:rsidRPr="00B65331">
        <w:rPr>
          <w:rFonts w:ascii="ＭＳ 明朝" w:eastAsia="ＭＳ 明朝" w:hAnsi="ＭＳ 明朝" w:hint="eastAsia"/>
          <w:color w:val="000000" w:themeColor="text1"/>
          <w:sz w:val="22"/>
          <w:szCs w:val="22"/>
        </w:rPr>
        <w:t>のいずれにも定めのない事項あるいは本契約の各条項につき疑義が生じた場合、甲及び乙は誠意を持って協議しその上で決定する。</w:t>
      </w:r>
    </w:p>
    <w:p w14:paraId="6EF9BAA6" w14:textId="77777777" w:rsidR="00523835" w:rsidRPr="00B65331" w:rsidRDefault="00523835" w:rsidP="00523835">
      <w:pPr>
        <w:ind w:hanging="245"/>
        <w:rPr>
          <w:rFonts w:ascii="ＭＳ 明朝" w:eastAsia="ＭＳ 明朝" w:hAnsi="ＭＳ 明朝"/>
          <w:color w:val="000000" w:themeColor="text1"/>
        </w:rPr>
      </w:pPr>
    </w:p>
    <w:p w14:paraId="05F89E65" w14:textId="77777777" w:rsidR="00523835" w:rsidRPr="00B65331" w:rsidRDefault="00523835" w:rsidP="00523835">
      <w:pPr>
        <w:ind w:leftChars="-232" w:left="-516" w:firstLineChars="100" w:firstLine="202"/>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この契約の締結を証するため、本契約書を</w:t>
      </w:r>
      <w:r w:rsidRPr="00B65331">
        <w:rPr>
          <w:rFonts w:ascii="ＭＳ 明朝" w:eastAsia="ＭＳ 明朝" w:hAnsi="ＭＳ 明朝" w:hint="eastAsia"/>
          <w:color w:val="000000" w:themeColor="text1"/>
          <w:sz w:val="22"/>
          <w:szCs w:val="22"/>
        </w:rPr>
        <w:t>２</w:t>
      </w:r>
      <w:r w:rsidRPr="00B65331">
        <w:rPr>
          <w:rFonts w:ascii="ＭＳ 明朝" w:eastAsia="ＭＳ 明朝" w:hAnsi="ＭＳ 明朝"/>
          <w:color w:val="000000" w:themeColor="text1"/>
          <w:sz w:val="22"/>
          <w:szCs w:val="22"/>
        </w:rPr>
        <w:t xml:space="preserve">通作成し、双方記名押印の上、甲及び乙それぞれ１通ずつ保有する。 </w:t>
      </w:r>
    </w:p>
    <w:p w14:paraId="2DE14A1B" w14:textId="77777777"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p>
    <w:p w14:paraId="36E4B73D" w14:textId="69CB202B" w:rsidR="00523835" w:rsidRPr="00B65331" w:rsidRDefault="00BC4249" w:rsidP="00B41B18">
      <w:pPr>
        <w:ind w:firstLineChars="100" w:firstLine="20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２０２</w:t>
      </w:r>
      <w:r w:rsidR="00B6535D">
        <w:rPr>
          <w:rFonts w:ascii="ＭＳ 明朝" w:eastAsia="ＭＳ 明朝" w:hAnsi="ＭＳ 明朝" w:hint="eastAsia"/>
          <w:color w:val="000000" w:themeColor="text1"/>
          <w:sz w:val="22"/>
          <w:szCs w:val="22"/>
        </w:rPr>
        <w:t>４</w:t>
      </w:r>
      <w:r w:rsidR="00523835" w:rsidRPr="00B65331">
        <w:rPr>
          <w:rFonts w:ascii="ＭＳ 明朝" w:eastAsia="ＭＳ 明朝" w:hAnsi="ＭＳ 明朝"/>
          <w:color w:val="000000" w:themeColor="text1"/>
          <w:sz w:val="22"/>
          <w:szCs w:val="22"/>
        </w:rPr>
        <w:t>年</w:t>
      </w:r>
      <w:r>
        <w:rPr>
          <w:rFonts w:ascii="ＭＳ 明朝" w:eastAsia="ＭＳ 明朝" w:hAnsi="ＭＳ 明朝" w:hint="eastAsia"/>
          <w:color w:val="000000" w:themeColor="text1"/>
          <w:sz w:val="22"/>
          <w:szCs w:val="22"/>
        </w:rPr>
        <w:t xml:space="preserve">　　</w:t>
      </w:r>
      <w:r w:rsidR="00523835" w:rsidRPr="00B65331">
        <w:rPr>
          <w:rFonts w:ascii="ＭＳ 明朝" w:eastAsia="ＭＳ 明朝" w:hAnsi="ＭＳ 明朝"/>
          <w:color w:val="000000" w:themeColor="text1"/>
          <w:sz w:val="22"/>
          <w:szCs w:val="22"/>
        </w:rPr>
        <w:t>月</w:t>
      </w:r>
      <w:r>
        <w:rPr>
          <w:rFonts w:ascii="ＭＳ 明朝" w:eastAsia="ＭＳ 明朝" w:hAnsi="ＭＳ 明朝" w:hint="eastAsia"/>
          <w:color w:val="000000" w:themeColor="text1"/>
          <w:sz w:val="22"/>
          <w:szCs w:val="22"/>
        </w:rPr>
        <w:t xml:space="preserve">　　</w:t>
      </w:r>
      <w:r w:rsidR="00523835" w:rsidRPr="00B65331">
        <w:rPr>
          <w:rFonts w:ascii="ＭＳ 明朝" w:eastAsia="ＭＳ 明朝" w:hAnsi="ＭＳ 明朝"/>
          <w:color w:val="000000" w:themeColor="text1"/>
          <w:sz w:val="22"/>
          <w:szCs w:val="22"/>
        </w:rPr>
        <w:t xml:space="preserve">日 </w:t>
      </w:r>
    </w:p>
    <w:p w14:paraId="7F56794C" w14:textId="77777777" w:rsidR="00523835" w:rsidRPr="00B65331" w:rsidRDefault="00523835" w:rsidP="00523835">
      <w:pPr>
        <w:ind w:hanging="245"/>
        <w:rPr>
          <w:rFonts w:ascii="ＭＳ 明朝" w:eastAsia="ＭＳ 明朝" w:hAnsi="ＭＳ 明朝"/>
          <w:color w:val="000000" w:themeColor="text1"/>
          <w:sz w:val="22"/>
          <w:szCs w:val="22"/>
        </w:rPr>
      </w:pPr>
    </w:p>
    <w:p w14:paraId="33784628" w14:textId="77777777"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p>
    <w:p w14:paraId="28283597" w14:textId="77777777"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r w:rsidRPr="00B65331">
        <w:rPr>
          <w:rFonts w:ascii="ＭＳ 明朝" w:eastAsia="ＭＳ 明朝" w:hAnsi="ＭＳ 明朝" w:hint="eastAsia"/>
          <w:color w:val="000000" w:themeColor="text1"/>
          <w:sz w:val="22"/>
          <w:szCs w:val="22"/>
        </w:rPr>
        <w:t>甲</w:t>
      </w:r>
      <w:r w:rsidRPr="00B65331">
        <w:rPr>
          <w:rFonts w:ascii="ＭＳ 明朝" w:eastAsia="ＭＳ 明朝" w:hAnsi="ＭＳ 明朝"/>
          <w:color w:val="000000" w:themeColor="text1"/>
          <w:sz w:val="22"/>
          <w:szCs w:val="22"/>
        </w:rPr>
        <w:t xml:space="preserve">　　　住所 </w:t>
      </w:r>
      <w:r w:rsidRPr="00B65331">
        <w:rPr>
          <w:rFonts w:ascii="ＭＳ 明朝" w:eastAsia="ＭＳ 明朝" w:hAnsi="ＭＳ 明朝" w:hint="eastAsia"/>
          <w:color w:val="000000" w:themeColor="text1"/>
          <w:sz w:val="22"/>
          <w:szCs w:val="22"/>
        </w:rPr>
        <w:t xml:space="preserve">　 栃木県宇都宮市峰町３５０</w:t>
      </w:r>
    </w:p>
    <w:p w14:paraId="299C9927" w14:textId="77777777"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氏名　　</w:t>
      </w:r>
      <w:r w:rsidRPr="00B65331">
        <w:rPr>
          <w:rFonts w:ascii="ＭＳ 明朝" w:eastAsia="ＭＳ 明朝" w:hAnsi="ＭＳ 明朝" w:hint="eastAsia"/>
          <w:color w:val="000000" w:themeColor="text1"/>
          <w:sz w:val="22"/>
          <w:szCs w:val="22"/>
        </w:rPr>
        <w:t>国立大学法人宇都宮大学</w:t>
      </w:r>
    </w:p>
    <w:p w14:paraId="77AC48F4" w14:textId="3A910B62"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r w:rsidRPr="00B65331">
        <w:rPr>
          <w:rFonts w:ascii="ＭＳ 明朝" w:eastAsia="ＭＳ 明朝" w:hAnsi="ＭＳ 明朝" w:hint="eastAsia"/>
          <w:color w:val="000000" w:themeColor="text1"/>
          <w:sz w:val="22"/>
          <w:szCs w:val="22"/>
        </w:rPr>
        <w:t xml:space="preserve">学　長　　</w:t>
      </w:r>
      <w:r w:rsidR="00900A56">
        <w:rPr>
          <w:rFonts w:ascii="ＭＳ 明朝" w:eastAsia="ＭＳ 明朝" w:hAnsi="ＭＳ 明朝" w:hint="eastAsia"/>
          <w:color w:val="000000" w:themeColor="text1"/>
          <w:sz w:val="22"/>
          <w:szCs w:val="22"/>
        </w:rPr>
        <w:t>池田　宰</w:t>
      </w:r>
    </w:p>
    <w:p w14:paraId="2777A60A" w14:textId="77777777" w:rsidR="00523835" w:rsidRPr="00B65331" w:rsidRDefault="00523835" w:rsidP="00523835">
      <w:pPr>
        <w:ind w:hanging="245"/>
        <w:rPr>
          <w:rFonts w:ascii="ＭＳ 明朝" w:eastAsia="ＭＳ 明朝" w:hAnsi="ＭＳ 明朝"/>
          <w:color w:val="000000" w:themeColor="text1"/>
          <w:sz w:val="22"/>
          <w:szCs w:val="22"/>
        </w:rPr>
      </w:pPr>
    </w:p>
    <w:p w14:paraId="4BBDF56C" w14:textId="4BF4B542" w:rsidR="000F10F6" w:rsidRPr="007401F3" w:rsidRDefault="00523835" w:rsidP="00453FBA">
      <w:pPr>
        <w:ind w:leftChars="201" w:left="455" w:hangingChars="4" w:hanging="8"/>
        <w:rPr>
          <w:rFonts w:asciiTheme="minorEastAsia" w:eastAsiaTheme="minorEastAsia" w:hAnsiTheme="minorEastAsia"/>
          <w:color w:val="000000" w:themeColor="text1"/>
          <w:sz w:val="22"/>
          <w:szCs w:val="22"/>
        </w:rPr>
      </w:pPr>
      <w:r w:rsidRPr="00B65331">
        <w:rPr>
          <w:rFonts w:ascii="ＭＳ 明朝" w:eastAsia="ＭＳ 明朝" w:hAnsi="ＭＳ 明朝" w:hint="eastAsia"/>
          <w:color w:val="000000" w:themeColor="text1"/>
          <w:sz w:val="22"/>
          <w:szCs w:val="22"/>
        </w:rPr>
        <w:t>乙</w:t>
      </w:r>
      <w:r w:rsidRPr="00B65331">
        <w:rPr>
          <w:rFonts w:ascii="ＭＳ 明朝" w:eastAsia="ＭＳ 明朝" w:hAnsi="ＭＳ 明朝"/>
          <w:color w:val="000000" w:themeColor="text1"/>
          <w:sz w:val="22"/>
          <w:szCs w:val="22"/>
        </w:rPr>
        <w:t xml:space="preserve">　　</w:t>
      </w:r>
      <w:r w:rsidRPr="00B65331">
        <w:rPr>
          <w:rFonts w:ascii="ＭＳ 明朝" w:eastAsia="ＭＳ 明朝" w:hAnsi="ＭＳ 明朝" w:hint="eastAsia"/>
          <w:color w:val="000000" w:themeColor="text1"/>
          <w:sz w:val="22"/>
          <w:szCs w:val="22"/>
        </w:rPr>
        <w:t xml:space="preserve"> </w:t>
      </w:r>
      <w:r w:rsidRPr="00B65331">
        <w:rPr>
          <w:rFonts w:ascii="ＭＳ 明朝" w:eastAsia="ＭＳ 明朝" w:hAnsi="ＭＳ 明朝"/>
          <w:color w:val="000000" w:themeColor="text1"/>
          <w:sz w:val="22"/>
          <w:szCs w:val="22"/>
        </w:rPr>
        <w:t xml:space="preserve">住所　　</w:t>
      </w:r>
    </w:p>
    <w:sectPr w:rsidR="000F10F6" w:rsidRPr="007401F3" w:rsidSect="009224EE">
      <w:pgSz w:w="11906" w:h="16838" w:code="9"/>
      <w:pgMar w:top="1418" w:right="1531" w:bottom="1304" w:left="1701" w:header="851" w:footer="992" w:gutter="0"/>
      <w:cols w:space="425"/>
      <w:docGrid w:type="linesAndChars" w:linePitch="328" w:charSpace="-3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7D59" w14:textId="77777777" w:rsidR="009224EE" w:rsidRDefault="009224EE" w:rsidP="0063090D">
      <w:r>
        <w:separator/>
      </w:r>
    </w:p>
  </w:endnote>
  <w:endnote w:type="continuationSeparator" w:id="0">
    <w:p w14:paraId="2D504849" w14:textId="77777777" w:rsidR="009224EE" w:rsidRDefault="009224EE" w:rsidP="0063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D49B" w14:textId="77777777" w:rsidR="009224EE" w:rsidRDefault="009224EE" w:rsidP="0063090D">
      <w:r>
        <w:separator/>
      </w:r>
    </w:p>
  </w:footnote>
  <w:footnote w:type="continuationSeparator" w:id="0">
    <w:p w14:paraId="5CB874AE" w14:textId="77777777" w:rsidR="009224EE" w:rsidRDefault="009224EE" w:rsidP="00630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35"/>
    <w:rsid w:val="00013757"/>
    <w:rsid w:val="00066C65"/>
    <w:rsid w:val="00092A40"/>
    <w:rsid w:val="000A7B72"/>
    <w:rsid w:val="000C5AD9"/>
    <w:rsid w:val="000D0855"/>
    <w:rsid w:val="000D42F7"/>
    <w:rsid w:val="000F10F6"/>
    <w:rsid w:val="001017CA"/>
    <w:rsid w:val="00165E60"/>
    <w:rsid w:val="001A1ACA"/>
    <w:rsid w:val="001B147F"/>
    <w:rsid w:val="001C231E"/>
    <w:rsid w:val="001C7B23"/>
    <w:rsid w:val="001D2D8A"/>
    <w:rsid w:val="001E2EA7"/>
    <w:rsid w:val="001F0E9E"/>
    <w:rsid w:val="0020613D"/>
    <w:rsid w:val="00252218"/>
    <w:rsid w:val="002716B7"/>
    <w:rsid w:val="0029407C"/>
    <w:rsid w:val="002D4596"/>
    <w:rsid w:val="002D45A1"/>
    <w:rsid w:val="0032290E"/>
    <w:rsid w:val="003471E5"/>
    <w:rsid w:val="00357F8F"/>
    <w:rsid w:val="003D13FB"/>
    <w:rsid w:val="003E2EBF"/>
    <w:rsid w:val="003E7F26"/>
    <w:rsid w:val="004154AB"/>
    <w:rsid w:val="00434692"/>
    <w:rsid w:val="0044419E"/>
    <w:rsid w:val="00453FBA"/>
    <w:rsid w:val="004A504C"/>
    <w:rsid w:val="004D77D5"/>
    <w:rsid w:val="004E2307"/>
    <w:rsid w:val="004E702A"/>
    <w:rsid w:val="004F767A"/>
    <w:rsid w:val="00523835"/>
    <w:rsid w:val="00543F53"/>
    <w:rsid w:val="0054562E"/>
    <w:rsid w:val="0058506B"/>
    <w:rsid w:val="00585AB3"/>
    <w:rsid w:val="005B3E44"/>
    <w:rsid w:val="005B4848"/>
    <w:rsid w:val="00600051"/>
    <w:rsid w:val="006277E3"/>
    <w:rsid w:val="0063090D"/>
    <w:rsid w:val="00656465"/>
    <w:rsid w:val="006659A2"/>
    <w:rsid w:val="0069104F"/>
    <w:rsid w:val="006A2EEE"/>
    <w:rsid w:val="006D1ADE"/>
    <w:rsid w:val="00733BAF"/>
    <w:rsid w:val="00737D79"/>
    <w:rsid w:val="007401F3"/>
    <w:rsid w:val="007B4CA8"/>
    <w:rsid w:val="007E5EE3"/>
    <w:rsid w:val="00801B15"/>
    <w:rsid w:val="008A26D2"/>
    <w:rsid w:val="008A78CA"/>
    <w:rsid w:val="008C4B65"/>
    <w:rsid w:val="008D3A8B"/>
    <w:rsid w:val="00900A56"/>
    <w:rsid w:val="00903716"/>
    <w:rsid w:val="00906883"/>
    <w:rsid w:val="009224EE"/>
    <w:rsid w:val="009255FF"/>
    <w:rsid w:val="00930713"/>
    <w:rsid w:val="00940270"/>
    <w:rsid w:val="0094398D"/>
    <w:rsid w:val="00953B7A"/>
    <w:rsid w:val="009552E0"/>
    <w:rsid w:val="00964E46"/>
    <w:rsid w:val="009955CF"/>
    <w:rsid w:val="009A227B"/>
    <w:rsid w:val="009B2960"/>
    <w:rsid w:val="009B5294"/>
    <w:rsid w:val="00A4675B"/>
    <w:rsid w:val="00A8042F"/>
    <w:rsid w:val="00AE49A3"/>
    <w:rsid w:val="00AE63E2"/>
    <w:rsid w:val="00AF2DD2"/>
    <w:rsid w:val="00AF573E"/>
    <w:rsid w:val="00B20468"/>
    <w:rsid w:val="00B41B18"/>
    <w:rsid w:val="00B504F0"/>
    <w:rsid w:val="00B65331"/>
    <w:rsid w:val="00B6535D"/>
    <w:rsid w:val="00B6542D"/>
    <w:rsid w:val="00B772BE"/>
    <w:rsid w:val="00B838B0"/>
    <w:rsid w:val="00B93263"/>
    <w:rsid w:val="00BA110A"/>
    <w:rsid w:val="00BC4249"/>
    <w:rsid w:val="00BC58EE"/>
    <w:rsid w:val="00BE0BAE"/>
    <w:rsid w:val="00C07666"/>
    <w:rsid w:val="00C26412"/>
    <w:rsid w:val="00C50883"/>
    <w:rsid w:val="00C82DA1"/>
    <w:rsid w:val="00CD6358"/>
    <w:rsid w:val="00D02614"/>
    <w:rsid w:val="00D93376"/>
    <w:rsid w:val="00DA745D"/>
    <w:rsid w:val="00DB45AA"/>
    <w:rsid w:val="00E041C9"/>
    <w:rsid w:val="00E31DD6"/>
    <w:rsid w:val="00E36A47"/>
    <w:rsid w:val="00E37AC7"/>
    <w:rsid w:val="00E6710C"/>
    <w:rsid w:val="00E67C65"/>
    <w:rsid w:val="00EB0E69"/>
    <w:rsid w:val="00EB441F"/>
    <w:rsid w:val="00EC0ACD"/>
    <w:rsid w:val="00ED0758"/>
    <w:rsid w:val="00F23D72"/>
    <w:rsid w:val="00FB2F20"/>
    <w:rsid w:val="00FB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FF359"/>
  <w15:docId w15:val="{AA7B9B31-2A43-440D-9A83-A57F6769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83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3835"/>
    <w:pPr>
      <w:tabs>
        <w:tab w:val="center" w:pos="4252"/>
        <w:tab w:val="right" w:pos="8504"/>
      </w:tabs>
      <w:snapToGrid w:val="0"/>
    </w:pPr>
  </w:style>
  <w:style w:type="character" w:customStyle="1" w:styleId="a4">
    <w:name w:val="ヘッダー (文字)"/>
    <w:basedOn w:val="a0"/>
    <w:link w:val="a3"/>
    <w:rsid w:val="00523835"/>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BE0BAE"/>
    <w:pPr>
      <w:tabs>
        <w:tab w:val="center" w:pos="4252"/>
        <w:tab w:val="right" w:pos="8504"/>
      </w:tabs>
      <w:snapToGrid w:val="0"/>
    </w:pPr>
  </w:style>
  <w:style w:type="character" w:customStyle="1" w:styleId="a6">
    <w:name w:val="フッター (文字)"/>
    <w:basedOn w:val="a0"/>
    <w:link w:val="a5"/>
    <w:uiPriority w:val="99"/>
    <w:rsid w:val="00BE0BAE"/>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F57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573E"/>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2D4596"/>
    <w:rPr>
      <w:sz w:val="18"/>
      <w:szCs w:val="18"/>
    </w:rPr>
  </w:style>
  <w:style w:type="paragraph" w:styleId="aa">
    <w:name w:val="annotation text"/>
    <w:basedOn w:val="a"/>
    <w:link w:val="ab"/>
    <w:uiPriority w:val="99"/>
    <w:semiHidden/>
    <w:unhideWhenUsed/>
    <w:rsid w:val="002D4596"/>
  </w:style>
  <w:style w:type="character" w:customStyle="1" w:styleId="ab">
    <w:name w:val="コメント文字列 (文字)"/>
    <w:basedOn w:val="a0"/>
    <w:link w:val="aa"/>
    <w:uiPriority w:val="99"/>
    <w:semiHidden/>
    <w:rsid w:val="002D4596"/>
    <w:rPr>
      <w:rFonts w:ascii="ＭＳ Ｐゴシック" w:eastAsia="ＭＳ Ｐゴシック" w:hAnsi="ＭＳ Ｐゴシック" w:cs="ＭＳ Ｐゴシック"/>
      <w:kern w:val="0"/>
      <w:sz w:val="24"/>
      <w:szCs w:val="24"/>
    </w:rPr>
  </w:style>
  <w:style w:type="paragraph" w:styleId="ac">
    <w:name w:val="annotation subject"/>
    <w:basedOn w:val="aa"/>
    <w:next w:val="aa"/>
    <w:link w:val="ad"/>
    <w:uiPriority w:val="99"/>
    <w:semiHidden/>
    <w:unhideWhenUsed/>
    <w:rsid w:val="002D4596"/>
    <w:rPr>
      <w:b/>
      <w:bCs/>
    </w:rPr>
  </w:style>
  <w:style w:type="character" w:customStyle="1" w:styleId="ad">
    <w:name w:val="コメント内容 (文字)"/>
    <w:basedOn w:val="ab"/>
    <w:link w:val="ac"/>
    <w:uiPriority w:val="99"/>
    <w:semiHidden/>
    <w:rsid w:val="002D4596"/>
    <w:rPr>
      <w:rFonts w:ascii="ＭＳ Ｐゴシック" w:eastAsia="ＭＳ Ｐゴシック" w:hAnsi="ＭＳ Ｐゴシック" w:cs="ＭＳ Ｐゴシック"/>
      <w:b/>
      <w:bCs/>
      <w:kern w:val="0"/>
      <w:sz w:val="24"/>
      <w:szCs w:val="24"/>
    </w:rPr>
  </w:style>
  <w:style w:type="paragraph" w:styleId="ae">
    <w:name w:val="Revision"/>
    <w:hidden/>
    <w:uiPriority w:val="99"/>
    <w:semiHidden/>
    <w:rsid w:val="00BC58EE"/>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杉山 和寛</cp:lastModifiedBy>
  <cp:revision>4</cp:revision>
  <cp:lastPrinted>2021-11-11T04:27:00Z</cp:lastPrinted>
  <dcterms:created xsi:type="dcterms:W3CDTF">2019-10-25T01:28:00Z</dcterms:created>
  <dcterms:modified xsi:type="dcterms:W3CDTF">2024-05-08T00:17:00Z</dcterms:modified>
</cp:coreProperties>
</file>